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3A70A31A" w:rsidR="004F0988" w:rsidRPr="00EF6A23" w:rsidRDefault="004F0988" w:rsidP="00133525">
            <w:pPr>
              <w:pStyle w:val="ZA"/>
              <w:framePr w:w="0" w:hRule="auto" w:wrap="auto" w:vAnchor="margin" w:hAnchor="text" w:yAlign="inline"/>
            </w:pPr>
            <w:bookmarkStart w:id="0" w:name="page1"/>
            <w:r w:rsidRPr="00EF6A23">
              <w:rPr>
                <w:sz w:val="64"/>
              </w:rPr>
              <w:t xml:space="preserve">3GPP </w:t>
            </w:r>
            <w:bookmarkStart w:id="1" w:name="specType1"/>
            <w:r w:rsidR="0063543D" w:rsidRPr="00EF6A23">
              <w:rPr>
                <w:sz w:val="64"/>
              </w:rPr>
              <w:t>TR</w:t>
            </w:r>
            <w:bookmarkEnd w:id="1"/>
            <w:r w:rsidRPr="00EF6A23">
              <w:rPr>
                <w:sz w:val="64"/>
              </w:rPr>
              <w:t xml:space="preserve"> </w:t>
            </w:r>
            <w:bookmarkStart w:id="2" w:name="specNumber"/>
            <w:r w:rsidR="00EF6A23" w:rsidRPr="00EF6A23">
              <w:rPr>
                <w:sz w:val="64"/>
              </w:rPr>
              <w:t>26</w:t>
            </w:r>
            <w:r w:rsidRPr="00EF6A23">
              <w:rPr>
                <w:sz w:val="64"/>
              </w:rPr>
              <w:t>.</w:t>
            </w:r>
            <w:bookmarkEnd w:id="2"/>
            <w:r w:rsidR="00EF6A23" w:rsidRPr="00EF6A23">
              <w:rPr>
                <w:sz w:val="64"/>
              </w:rPr>
              <w:t>958</w:t>
            </w:r>
            <w:r w:rsidRPr="00EF6A23">
              <w:rPr>
                <w:sz w:val="64"/>
              </w:rPr>
              <w:t xml:space="preserve"> </w:t>
            </w:r>
            <w:r w:rsidRPr="00EF6A23">
              <w:t>V</w:t>
            </w:r>
            <w:bookmarkStart w:id="3" w:name="specVersion"/>
            <w:r w:rsidR="00EF6A23" w:rsidRPr="00EF6A23">
              <w:t>0</w:t>
            </w:r>
            <w:r w:rsidRPr="00EF6A23">
              <w:t>.</w:t>
            </w:r>
            <w:r w:rsidR="00EF6A23" w:rsidRPr="00EF6A23">
              <w:t>0</w:t>
            </w:r>
            <w:r w:rsidRPr="00EF6A23">
              <w:t>.</w:t>
            </w:r>
            <w:bookmarkEnd w:id="3"/>
            <w:r w:rsidR="00EF6A23" w:rsidRPr="00EF6A23">
              <w:t>1</w:t>
            </w:r>
            <w:r w:rsidRPr="00EF6A23">
              <w:t xml:space="preserve"> </w:t>
            </w:r>
            <w:r w:rsidRPr="00EF6A23">
              <w:rPr>
                <w:sz w:val="32"/>
              </w:rPr>
              <w:t>(</w:t>
            </w:r>
            <w:bookmarkStart w:id="4" w:name="issueDate"/>
            <w:r w:rsidR="00EF6A23" w:rsidRPr="00EF6A23">
              <w:rPr>
                <w:sz w:val="32"/>
              </w:rPr>
              <w:t>2025</w:t>
            </w:r>
            <w:r w:rsidRPr="00EF6A23">
              <w:rPr>
                <w:sz w:val="32"/>
              </w:rPr>
              <w:t>-</w:t>
            </w:r>
            <w:bookmarkEnd w:id="4"/>
            <w:r w:rsidR="00EF6A23" w:rsidRPr="00EF6A23">
              <w:rPr>
                <w:sz w:val="32"/>
              </w:rPr>
              <w:t>11</w:t>
            </w:r>
            <w:r w:rsidRPr="00EF6A23">
              <w:rPr>
                <w:sz w:val="32"/>
              </w:rPr>
              <w:t>)</w:t>
            </w:r>
          </w:p>
        </w:tc>
      </w:tr>
      <w:tr w:rsidR="004F0988" w14:paraId="0FFD4F19" w14:textId="77777777" w:rsidTr="005E4BB2">
        <w:trPr>
          <w:trHeight w:hRule="exact" w:val="1134"/>
        </w:trPr>
        <w:tc>
          <w:tcPr>
            <w:tcW w:w="10423" w:type="dxa"/>
            <w:gridSpan w:val="2"/>
          </w:tcPr>
          <w:p w14:paraId="5AB75458" w14:textId="1242F7BB" w:rsidR="004F0988" w:rsidRPr="00EF6A23" w:rsidRDefault="004F0988" w:rsidP="00133525">
            <w:pPr>
              <w:pStyle w:val="ZB"/>
              <w:framePr w:w="0" w:hRule="auto" w:wrap="auto" w:vAnchor="margin" w:hAnchor="text" w:yAlign="inline"/>
            </w:pPr>
            <w:r w:rsidRPr="00EF6A23">
              <w:t xml:space="preserve">Technical </w:t>
            </w:r>
            <w:bookmarkStart w:id="5" w:name="spectype2"/>
            <w:r w:rsidR="00D57972" w:rsidRPr="00EF6A23">
              <w:t>Report</w:t>
            </w:r>
            <w:bookmarkEnd w:id="5"/>
          </w:p>
          <w:p w14:paraId="462B8E42" w14:textId="4138A223" w:rsidR="00BA4B8D" w:rsidRPr="00EF6A23"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EF6A23" w:rsidRDefault="004F0988" w:rsidP="00133525">
            <w:pPr>
              <w:pStyle w:val="ZT"/>
              <w:framePr w:wrap="auto" w:hAnchor="text" w:yAlign="inline"/>
            </w:pPr>
            <w:r w:rsidRPr="00EF6A23">
              <w:t>3rd Generation Partnership Project;</w:t>
            </w:r>
          </w:p>
          <w:p w14:paraId="653799DC" w14:textId="24BADA20" w:rsidR="004F0988" w:rsidRPr="00EF6A23" w:rsidRDefault="004F0988" w:rsidP="00133525">
            <w:pPr>
              <w:pStyle w:val="ZT"/>
              <w:framePr w:wrap="auto" w:hAnchor="text" w:yAlign="inline"/>
            </w:pPr>
            <w:r w:rsidRPr="00EF6A23">
              <w:t xml:space="preserve">Technical Specification Group </w:t>
            </w:r>
            <w:bookmarkStart w:id="6" w:name="specTitle"/>
            <w:r w:rsidR="00EF6A23" w:rsidRPr="00EF6A23">
              <w:t>Services and System Aspects</w:t>
            </w:r>
            <w:r w:rsidRPr="00EF6A23">
              <w:t>;</w:t>
            </w:r>
          </w:p>
          <w:p w14:paraId="211669E9" w14:textId="52501F69" w:rsidR="004F0988" w:rsidRPr="00EF6A23" w:rsidRDefault="00EF6A23" w:rsidP="00133525">
            <w:pPr>
              <w:pStyle w:val="ZT"/>
              <w:framePr w:wrap="auto" w:hAnchor="text" w:yAlign="inline"/>
            </w:pPr>
            <w:r w:rsidRPr="00EF6A23">
              <w:rPr>
                <w:lang w:val="en-US"/>
              </w:rPr>
              <w:t>Study on 3D Gaussian splats for mobile</w:t>
            </w:r>
            <w:r w:rsidR="004F0988" w:rsidRPr="00EF6A23">
              <w:t>;</w:t>
            </w:r>
          </w:p>
          <w:bookmarkEnd w:id="6"/>
          <w:p w14:paraId="04CAC1E0" w14:textId="22227C1E" w:rsidR="004F0988" w:rsidRPr="00EF6A23" w:rsidRDefault="004F0988" w:rsidP="00133525">
            <w:pPr>
              <w:pStyle w:val="ZT"/>
              <w:framePr w:wrap="auto" w:hAnchor="text" w:yAlign="inline"/>
              <w:rPr>
                <w:i/>
                <w:sz w:val="28"/>
              </w:rPr>
            </w:pPr>
            <w:r w:rsidRPr="00EF6A23">
              <w:t>(</w:t>
            </w:r>
            <w:r w:rsidRPr="00EF6A23">
              <w:rPr>
                <w:rStyle w:val="ZGSM"/>
              </w:rPr>
              <w:t xml:space="preserve">Release </w:t>
            </w:r>
            <w:bookmarkStart w:id="7" w:name="specRelease"/>
            <w:r w:rsidRPr="00EF6A23">
              <w:rPr>
                <w:rStyle w:val="ZGSM"/>
              </w:rPr>
              <w:t>1</w:t>
            </w:r>
            <w:r w:rsidR="00EF6A23" w:rsidRPr="00EF6A23">
              <w:rPr>
                <w:rStyle w:val="ZGSM"/>
              </w:rPr>
              <w:t>9</w:t>
            </w:r>
            <w:bookmarkEnd w:id="7"/>
            <w:r w:rsidRPr="00EF6A23">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EF6A23" w:rsidP="00D82E6F">
            <w:pPr>
              <w:rPr>
                <w:i/>
              </w:rPr>
            </w:pPr>
            <w:r>
              <w:rPr>
                <w:i/>
                <w:noProof/>
              </w:rPr>
              <w:drawing>
                <wp:inline distT="0" distB="0" distL="0" distR="0" wp14:anchorId="6E429F5D" wp14:editId="409812EA">
                  <wp:extent cx="1288415" cy="7969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6925"/>
                          </a:xfrm>
                          <a:prstGeom prst="rect">
                            <a:avLst/>
                          </a:prstGeom>
                          <a:noFill/>
                          <a:ln>
                            <a:noFill/>
                          </a:ln>
                        </pic:spPr>
                      </pic:pic>
                    </a:graphicData>
                  </a:graphic>
                </wp:inline>
              </w:drawing>
            </w:r>
          </w:p>
        </w:tc>
        <w:tc>
          <w:tcPr>
            <w:tcW w:w="5540" w:type="dxa"/>
          </w:tcPr>
          <w:p w14:paraId="0E63523F" w14:textId="13C998E9" w:rsidR="00D82E6F" w:rsidRDefault="00EF6A23" w:rsidP="00D82E6F">
            <w:pPr>
              <w:jc w:val="right"/>
            </w:pPr>
            <w:r>
              <w:rPr>
                <w:noProof/>
              </w:rPr>
              <w:drawing>
                <wp:inline distT="0" distB="0" distL="0" distR="0" wp14:anchorId="6B8977E6" wp14:editId="251A8003">
                  <wp:extent cx="1620520" cy="951865"/>
                  <wp:effectExtent l="0" t="0" r="0" b="0"/>
                  <wp:docPr id="2"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86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2C0AB8A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0126A" w:rsidR="00E16509" w:rsidRPr="00133525" w:rsidRDefault="00E16509" w:rsidP="00133525">
            <w:pPr>
              <w:pStyle w:val="FP"/>
              <w:jc w:val="center"/>
              <w:rPr>
                <w:noProof/>
                <w:sz w:val="18"/>
              </w:rPr>
            </w:pPr>
            <w:r w:rsidRPr="00133525">
              <w:rPr>
                <w:noProof/>
                <w:sz w:val="18"/>
              </w:rPr>
              <w:t>©</w:t>
            </w:r>
            <w:r w:rsidR="00562FFB">
              <w:rPr>
                <w:noProof/>
                <w:sz w:val="18"/>
              </w:rPr>
              <w:t xml:space="preserve"> 2025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FE98382" w14:textId="651B0D57" w:rsidR="00E1526E" w:rsidRDefault="004D3578">
      <w:pPr>
        <w:pStyle w:val="TOC1"/>
        <w:rPr>
          <w:rFonts w:asciiTheme="minorHAnsi" w:eastAsiaTheme="minorEastAsia" w:hAnsiTheme="minorHAnsi" w:cstheme="minorBidi"/>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E1526E">
        <w:t>Foreword</w:t>
      </w:r>
      <w:r w:rsidR="00E1526E">
        <w:tab/>
      </w:r>
      <w:r w:rsidR="00E1526E">
        <w:fldChar w:fldCharType="begin"/>
      </w:r>
      <w:r w:rsidR="00E1526E">
        <w:instrText xml:space="preserve"> PAGEREF _Toc213772853 \h </w:instrText>
      </w:r>
      <w:r w:rsidR="00E1526E">
        <w:fldChar w:fldCharType="separate"/>
      </w:r>
      <w:r w:rsidR="00E1526E">
        <w:t>4</w:t>
      </w:r>
      <w:r w:rsidR="00E1526E">
        <w:fldChar w:fldCharType="end"/>
      </w:r>
    </w:p>
    <w:p w14:paraId="5C66D2E3" w14:textId="5D6BC0C7" w:rsidR="00E1526E" w:rsidRDefault="00E1526E">
      <w:pPr>
        <w:pStyle w:val="TOC1"/>
        <w:rPr>
          <w:rFonts w:asciiTheme="minorHAnsi" w:eastAsiaTheme="minorEastAsia" w:hAnsiTheme="minorHAnsi" w:cstheme="minorBidi"/>
          <w:kern w:val="2"/>
          <w:sz w:val="24"/>
          <w:szCs w:val="24"/>
          <w:lang w:val="en-US"/>
          <w14:ligatures w14:val="standardContextual"/>
        </w:rPr>
      </w:pPr>
      <w:r>
        <w:t>Introduction</w:t>
      </w:r>
      <w:r>
        <w:tab/>
      </w:r>
      <w:r>
        <w:fldChar w:fldCharType="begin"/>
      </w:r>
      <w:r>
        <w:instrText xml:space="preserve"> PAGEREF _Toc213772854 \h </w:instrText>
      </w:r>
      <w:r>
        <w:fldChar w:fldCharType="separate"/>
      </w:r>
      <w:r>
        <w:t>5</w:t>
      </w:r>
      <w:r>
        <w:fldChar w:fldCharType="end"/>
      </w:r>
    </w:p>
    <w:p w14:paraId="6FB5454C" w14:textId="769C38B3" w:rsidR="00E1526E" w:rsidRDefault="00E1526E">
      <w:pPr>
        <w:pStyle w:val="TOC1"/>
        <w:rPr>
          <w:rFonts w:asciiTheme="minorHAnsi" w:eastAsiaTheme="minorEastAsia" w:hAnsiTheme="minorHAnsi" w:cstheme="minorBidi"/>
          <w:kern w:val="2"/>
          <w:sz w:val="24"/>
          <w:szCs w:val="24"/>
          <w:lang w:val="en-US"/>
          <w14:ligatures w14:val="standardContextual"/>
        </w:rPr>
      </w:pPr>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_Toc213772855 \h </w:instrText>
      </w:r>
      <w:r>
        <w:fldChar w:fldCharType="separate"/>
      </w:r>
      <w:r>
        <w:t>6</w:t>
      </w:r>
      <w:r>
        <w:fldChar w:fldCharType="end"/>
      </w:r>
    </w:p>
    <w:p w14:paraId="183077F6" w14:textId="1F6F2D27" w:rsidR="00E1526E" w:rsidRDefault="00E1526E">
      <w:pPr>
        <w:pStyle w:val="TOC1"/>
        <w:rPr>
          <w:rFonts w:asciiTheme="minorHAnsi" w:eastAsiaTheme="minorEastAsia" w:hAnsiTheme="minorHAnsi" w:cstheme="minorBidi"/>
          <w:kern w:val="2"/>
          <w:sz w:val="24"/>
          <w:szCs w:val="24"/>
          <w:lang w:val="en-US"/>
          <w14:ligatures w14:val="standardContextual"/>
        </w:rPr>
      </w:pPr>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_Toc213772856 \h </w:instrText>
      </w:r>
      <w:r>
        <w:fldChar w:fldCharType="separate"/>
      </w:r>
      <w:r>
        <w:t>6</w:t>
      </w:r>
      <w:r>
        <w:fldChar w:fldCharType="end"/>
      </w:r>
    </w:p>
    <w:p w14:paraId="1676DBE1" w14:textId="080CF3D9" w:rsidR="00E1526E" w:rsidRDefault="00E1526E">
      <w:pPr>
        <w:pStyle w:val="TOC1"/>
        <w:rPr>
          <w:rFonts w:asciiTheme="minorHAnsi" w:eastAsiaTheme="minorEastAsia" w:hAnsiTheme="minorHAnsi" w:cstheme="minorBidi"/>
          <w:kern w:val="2"/>
          <w:sz w:val="24"/>
          <w:szCs w:val="24"/>
          <w:lang w:val="en-US"/>
          <w14:ligatures w14:val="standardContextual"/>
        </w:rPr>
      </w:pPr>
      <w:r>
        <w:t>3</w:t>
      </w:r>
      <w:r>
        <w:rPr>
          <w:rFonts w:asciiTheme="minorHAnsi" w:eastAsiaTheme="minorEastAsia" w:hAnsiTheme="minorHAnsi" w:cstheme="minorBidi"/>
          <w:kern w:val="2"/>
          <w:sz w:val="24"/>
          <w:szCs w:val="24"/>
          <w:lang w:val="en-US"/>
          <w14:ligatures w14:val="standardContextual"/>
        </w:rPr>
        <w:tab/>
      </w:r>
      <w:r>
        <w:t>Definitions of terms, symbols and abbreviations</w:t>
      </w:r>
      <w:r>
        <w:tab/>
      </w:r>
      <w:r>
        <w:fldChar w:fldCharType="begin"/>
      </w:r>
      <w:r>
        <w:instrText xml:space="preserve"> PAGEREF _Toc213772857 \h </w:instrText>
      </w:r>
      <w:r>
        <w:fldChar w:fldCharType="separate"/>
      </w:r>
      <w:r>
        <w:t>6</w:t>
      </w:r>
      <w:r>
        <w:fldChar w:fldCharType="end"/>
      </w:r>
    </w:p>
    <w:p w14:paraId="68DE1376" w14:textId="60A11D46" w:rsidR="00E1526E" w:rsidRDefault="00E1526E">
      <w:pPr>
        <w:pStyle w:val="TOC2"/>
        <w:rPr>
          <w:rFonts w:asciiTheme="minorHAnsi" w:eastAsiaTheme="minorEastAsia" w:hAnsiTheme="minorHAnsi" w:cstheme="minorBidi"/>
          <w:kern w:val="2"/>
          <w:sz w:val="24"/>
          <w:szCs w:val="24"/>
          <w:lang w:val="en-US"/>
          <w14:ligatures w14:val="standardContextual"/>
        </w:rPr>
      </w:pPr>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_Toc213772858 \h </w:instrText>
      </w:r>
      <w:r>
        <w:fldChar w:fldCharType="separate"/>
      </w:r>
      <w:r>
        <w:t>6</w:t>
      </w:r>
      <w:r>
        <w:fldChar w:fldCharType="end"/>
      </w:r>
    </w:p>
    <w:p w14:paraId="2A9D9612" w14:textId="5F02761D" w:rsidR="00E1526E" w:rsidRDefault="00E1526E">
      <w:pPr>
        <w:pStyle w:val="TOC2"/>
        <w:rPr>
          <w:rFonts w:asciiTheme="minorHAnsi" w:eastAsiaTheme="minorEastAsia" w:hAnsiTheme="minorHAnsi" w:cstheme="minorBidi"/>
          <w:kern w:val="2"/>
          <w:sz w:val="24"/>
          <w:szCs w:val="24"/>
          <w:lang w:val="en-US"/>
          <w14:ligatures w14:val="standardContextual"/>
        </w:rPr>
      </w:pPr>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_Toc213772859 \h </w:instrText>
      </w:r>
      <w:r>
        <w:fldChar w:fldCharType="separate"/>
      </w:r>
      <w:r>
        <w:t>6</w:t>
      </w:r>
      <w:r>
        <w:fldChar w:fldCharType="end"/>
      </w:r>
    </w:p>
    <w:p w14:paraId="7A930235" w14:textId="74CFA225" w:rsidR="00E1526E" w:rsidRDefault="00E1526E">
      <w:pPr>
        <w:pStyle w:val="TOC2"/>
        <w:rPr>
          <w:rFonts w:asciiTheme="minorHAnsi" w:eastAsiaTheme="minorEastAsia" w:hAnsiTheme="minorHAnsi" w:cstheme="minorBidi"/>
          <w:kern w:val="2"/>
          <w:sz w:val="24"/>
          <w:szCs w:val="24"/>
          <w:lang w:val="en-US"/>
          <w14:ligatures w14:val="standardContextual"/>
        </w:rPr>
      </w:pPr>
      <w:r w:rsidRPr="00EF6CDF">
        <w:rPr>
          <w:lang w:val="en-US"/>
        </w:rPr>
        <w:t>3.4</w:t>
      </w:r>
      <w:r>
        <w:rPr>
          <w:rFonts w:asciiTheme="minorHAnsi" w:eastAsiaTheme="minorEastAsia" w:hAnsiTheme="minorHAnsi" w:cstheme="minorBidi"/>
          <w:kern w:val="2"/>
          <w:sz w:val="24"/>
          <w:szCs w:val="24"/>
          <w:lang w:val="en-US"/>
          <w14:ligatures w14:val="standardContextual"/>
        </w:rPr>
        <w:tab/>
      </w:r>
      <w:r w:rsidRPr="00EF6CDF">
        <w:rPr>
          <w:lang w:val="en-US"/>
        </w:rPr>
        <w:t>Abbreviations</w:t>
      </w:r>
      <w:r>
        <w:tab/>
      </w:r>
      <w:r>
        <w:fldChar w:fldCharType="begin"/>
      </w:r>
      <w:r>
        <w:instrText xml:space="preserve"> PAGEREF _Toc213772860 \h </w:instrText>
      </w:r>
      <w:r>
        <w:fldChar w:fldCharType="separate"/>
      </w:r>
      <w:r>
        <w:t>7</w:t>
      </w:r>
      <w:r>
        <w:fldChar w:fldCharType="end"/>
      </w:r>
    </w:p>
    <w:p w14:paraId="74C8AB01" w14:textId="0DC5E37D" w:rsidR="00E1526E" w:rsidRDefault="00E1526E">
      <w:pPr>
        <w:pStyle w:val="TOC1"/>
        <w:rPr>
          <w:rFonts w:asciiTheme="minorHAnsi" w:eastAsiaTheme="minorEastAsia" w:hAnsiTheme="minorHAnsi" w:cstheme="minorBidi"/>
          <w:kern w:val="2"/>
          <w:sz w:val="24"/>
          <w:szCs w:val="24"/>
          <w:lang w:val="en-US"/>
          <w14:ligatures w14:val="standardContextual"/>
        </w:rPr>
      </w:pPr>
      <w:r>
        <w:t>4</w:t>
      </w:r>
      <w:r>
        <w:rPr>
          <w:rFonts w:asciiTheme="minorHAnsi" w:eastAsiaTheme="minorEastAsia" w:hAnsiTheme="minorHAnsi" w:cstheme="minorBidi"/>
          <w:kern w:val="2"/>
          <w:sz w:val="24"/>
          <w:szCs w:val="24"/>
          <w:lang w:val="en-US"/>
          <w14:ligatures w14:val="standardContextual"/>
        </w:rPr>
        <w:tab/>
      </w:r>
      <w:r>
        <w:t>3DGS representation format</w:t>
      </w:r>
      <w:r>
        <w:tab/>
      </w:r>
      <w:r>
        <w:fldChar w:fldCharType="begin"/>
      </w:r>
      <w:r>
        <w:instrText xml:space="preserve"> PAGEREF _Toc213772861 \h </w:instrText>
      </w:r>
      <w:r>
        <w:fldChar w:fldCharType="separate"/>
      </w:r>
      <w:r>
        <w:t>7</w:t>
      </w:r>
      <w:r>
        <w:fldChar w:fldCharType="end"/>
      </w:r>
    </w:p>
    <w:p w14:paraId="51553A07" w14:textId="682B8CE2" w:rsidR="00E1526E" w:rsidRDefault="00E1526E">
      <w:pPr>
        <w:pStyle w:val="TOC2"/>
        <w:rPr>
          <w:rFonts w:asciiTheme="minorHAnsi" w:eastAsiaTheme="minorEastAsia" w:hAnsiTheme="minorHAnsi" w:cstheme="minorBidi"/>
          <w:kern w:val="2"/>
          <w:sz w:val="24"/>
          <w:szCs w:val="24"/>
          <w:lang w:val="en-US"/>
          <w14:ligatures w14:val="standardContextual"/>
        </w:rPr>
      </w:pPr>
      <w:r>
        <w:t>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_Toc213772862 \h </w:instrText>
      </w:r>
      <w:r>
        <w:fldChar w:fldCharType="separate"/>
      </w:r>
      <w:r>
        <w:t>7</w:t>
      </w:r>
      <w:r>
        <w:fldChar w:fldCharType="end"/>
      </w:r>
    </w:p>
    <w:p w14:paraId="4D9FF157" w14:textId="4FEE8A11" w:rsidR="00E1526E" w:rsidRDefault="00E1526E">
      <w:pPr>
        <w:pStyle w:val="TOC2"/>
        <w:rPr>
          <w:rFonts w:asciiTheme="minorHAnsi" w:eastAsiaTheme="minorEastAsia" w:hAnsiTheme="minorHAnsi" w:cstheme="minorBidi"/>
          <w:kern w:val="2"/>
          <w:sz w:val="24"/>
          <w:szCs w:val="24"/>
          <w:lang w:val="en-US"/>
          <w14:ligatures w14:val="standardContextual"/>
        </w:rPr>
      </w:pPr>
      <w:r>
        <w:t>4.2</w:t>
      </w:r>
      <w:r>
        <w:rPr>
          <w:rFonts w:asciiTheme="minorHAnsi" w:eastAsiaTheme="minorEastAsia" w:hAnsiTheme="minorHAnsi" w:cstheme="minorBidi"/>
          <w:kern w:val="2"/>
          <w:sz w:val="24"/>
          <w:szCs w:val="24"/>
          <w:lang w:val="en-US"/>
          <w14:ligatures w14:val="standardContextual"/>
        </w:rPr>
        <w:tab/>
      </w:r>
      <w:r>
        <w:t>Primitives</w:t>
      </w:r>
      <w:r>
        <w:tab/>
      </w:r>
      <w:r>
        <w:fldChar w:fldCharType="begin"/>
      </w:r>
      <w:r>
        <w:instrText xml:space="preserve"> PAGEREF _Toc213772863 \h </w:instrText>
      </w:r>
      <w:r>
        <w:fldChar w:fldCharType="separate"/>
      </w:r>
      <w:r>
        <w:t>7</w:t>
      </w:r>
      <w:r>
        <w:fldChar w:fldCharType="end"/>
      </w:r>
    </w:p>
    <w:p w14:paraId="0BFA656F" w14:textId="0C54DA5F" w:rsidR="00E1526E" w:rsidRDefault="00E1526E">
      <w:pPr>
        <w:pStyle w:val="TOC1"/>
        <w:rPr>
          <w:rFonts w:asciiTheme="minorHAnsi" w:eastAsiaTheme="minorEastAsia" w:hAnsiTheme="minorHAnsi" w:cstheme="minorBidi"/>
          <w:kern w:val="2"/>
          <w:sz w:val="24"/>
          <w:szCs w:val="24"/>
          <w:lang w:val="en-US"/>
          <w14:ligatures w14:val="standardContextual"/>
        </w:rPr>
      </w:pPr>
      <w:r>
        <w:t>5</w:t>
      </w:r>
      <w:r>
        <w:rPr>
          <w:rFonts w:asciiTheme="minorHAnsi" w:eastAsiaTheme="minorEastAsia" w:hAnsiTheme="minorHAnsi" w:cstheme="minorBidi"/>
          <w:kern w:val="2"/>
          <w:sz w:val="24"/>
          <w:szCs w:val="24"/>
          <w:lang w:val="en-US"/>
          <w14:ligatures w14:val="standardContextual"/>
        </w:rPr>
        <w:tab/>
      </w:r>
      <w:r>
        <w:t>Use cases</w:t>
      </w:r>
      <w:r>
        <w:tab/>
      </w:r>
      <w:r>
        <w:fldChar w:fldCharType="begin"/>
      </w:r>
      <w:r>
        <w:instrText xml:space="preserve"> PAGEREF _Toc213772864 \h </w:instrText>
      </w:r>
      <w:r>
        <w:fldChar w:fldCharType="separate"/>
      </w:r>
      <w:r>
        <w:t>7</w:t>
      </w:r>
      <w:r>
        <w:fldChar w:fldCharType="end"/>
      </w:r>
    </w:p>
    <w:p w14:paraId="20120A19" w14:textId="6D0C7852" w:rsidR="00E1526E" w:rsidRDefault="00E1526E">
      <w:pPr>
        <w:pStyle w:val="TOC2"/>
        <w:rPr>
          <w:rFonts w:asciiTheme="minorHAnsi" w:eastAsiaTheme="minorEastAsia" w:hAnsiTheme="minorHAnsi" w:cstheme="minorBidi"/>
          <w:kern w:val="2"/>
          <w:sz w:val="24"/>
          <w:szCs w:val="24"/>
          <w:lang w:val="en-US"/>
          <w14:ligatures w14:val="standardContextual"/>
        </w:rPr>
      </w:pPr>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_Toc213772865 \h </w:instrText>
      </w:r>
      <w:r>
        <w:fldChar w:fldCharType="separate"/>
      </w:r>
      <w:r>
        <w:t>7</w:t>
      </w:r>
      <w:r>
        <w:fldChar w:fldCharType="end"/>
      </w:r>
    </w:p>
    <w:p w14:paraId="6F1A3274" w14:textId="0E4D2E06" w:rsidR="00E1526E" w:rsidRDefault="00E1526E">
      <w:pPr>
        <w:pStyle w:val="TOC2"/>
        <w:rPr>
          <w:rFonts w:asciiTheme="minorHAnsi" w:eastAsiaTheme="minorEastAsia" w:hAnsiTheme="minorHAnsi" w:cstheme="minorBidi"/>
          <w:kern w:val="2"/>
          <w:sz w:val="24"/>
          <w:szCs w:val="24"/>
          <w:lang w:val="en-US"/>
          <w14:ligatures w14:val="standardContextual"/>
        </w:rPr>
      </w:pPr>
      <w:r>
        <w:t>5.2</w:t>
      </w:r>
      <w:r>
        <w:rPr>
          <w:rFonts w:asciiTheme="minorHAnsi" w:eastAsiaTheme="minorEastAsia" w:hAnsiTheme="minorHAnsi" w:cstheme="minorBidi"/>
          <w:kern w:val="2"/>
          <w:sz w:val="24"/>
          <w:szCs w:val="24"/>
          <w:lang w:val="en-US"/>
          <w14:ligatures w14:val="standardContextual"/>
        </w:rPr>
        <w:tab/>
      </w:r>
      <w:r>
        <w:t>Use case#1</w:t>
      </w:r>
      <w:r>
        <w:tab/>
      </w:r>
      <w:r>
        <w:fldChar w:fldCharType="begin"/>
      </w:r>
      <w:r>
        <w:instrText xml:space="preserve"> PAGEREF _Toc213772866 \h </w:instrText>
      </w:r>
      <w:r>
        <w:fldChar w:fldCharType="separate"/>
      </w:r>
      <w:r>
        <w:t>7</w:t>
      </w:r>
      <w:r>
        <w:fldChar w:fldCharType="end"/>
      </w:r>
    </w:p>
    <w:p w14:paraId="5B0E7005" w14:textId="7EFC27ED" w:rsidR="00E1526E" w:rsidRDefault="00E1526E">
      <w:pPr>
        <w:pStyle w:val="TOC2"/>
        <w:rPr>
          <w:rFonts w:asciiTheme="minorHAnsi" w:eastAsiaTheme="minorEastAsia" w:hAnsiTheme="minorHAnsi" w:cstheme="minorBidi"/>
          <w:kern w:val="2"/>
          <w:sz w:val="24"/>
          <w:szCs w:val="24"/>
          <w:lang w:val="en-US"/>
          <w14:ligatures w14:val="standardContextual"/>
        </w:rPr>
      </w:pPr>
      <w:r>
        <w:t>5.3</w:t>
      </w:r>
      <w:r>
        <w:rPr>
          <w:rFonts w:asciiTheme="minorHAnsi" w:eastAsiaTheme="minorEastAsia" w:hAnsiTheme="minorHAnsi" w:cstheme="minorBidi"/>
          <w:kern w:val="2"/>
          <w:sz w:val="24"/>
          <w:szCs w:val="24"/>
          <w:lang w:val="en-US"/>
          <w14:ligatures w14:val="standardContextual"/>
        </w:rPr>
        <w:tab/>
      </w:r>
      <w:r>
        <w:t>Use case#2</w:t>
      </w:r>
      <w:r>
        <w:tab/>
      </w:r>
      <w:r>
        <w:fldChar w:fldCharType="begin"/>
      </w:r>
      <w:r>
        <w:instrText xml:space="preserve"> PAGEREF _Toc213772867 \h </w:instrText>
      </w:r>
      <w:r>
        <w:fldChar w:fldCharType="separate"/>
      </w:r>
      <w:r>
        <w:t>7</w:t>
      </w:r>
      <w:r>
        <w:fldChar w:fldCharType="end"/>
      </w:r>
    </w:p>
    <w:p w14:paraId="53EC4E9A" w14:textId="26C23B60" w:rsidR="00E1526E" w:rsidRDefault="00E1526E">
      <w:pPr>
        <w:pStyle w:val="TOC2"/>
        <w:rPr>
          <w:rFonts w:asciiTheme="minorHAnsi" w:eastAsiaTheme="minorEastAsia" w:hAnsiTheme="minorHAnsi" w:cstheme="minorBidi"/>
          <w:kern w:val="2"/>
          <w:sz w:val="24"/>
          <w:szCs w:val="24"/>
          <w:lang w:val="en-US"/>
          <w14:ligatures w14:val="standardContextual"/>
        </w:rPr>
      </w:pPr>
      <w:r>
        <w:t>5.4</w:t>
      </w:r>
      <w:r>
        <w:rPr>
          <w:rFonts w:asciiTheme="minorHAnsi" w:eastAsiaTheme="minorEastAsia" w:hAnsiTheme="minorHAnsi" w:cstheme="minorBidi"/>
          <w:kern w:val="2"/>
          <w:sz w:val="24"/>
          <w:szCs w:val="24"/>
          <w:lang w:val="en-US"/>
          <w14:ligatures w14:val="standardContextual"/>
        </w:rPr>
        <w:tab/>
      </w:r>
      <w:r>
        <w:t>Use case#N</w:t>
      </w:r>
      <w:r>
        <w:tab/>
      </w:r>
      <w:r>
        <w:fldChar w:fldCharType="begin"/>
      </w:r>
      <w:r>
        <w:instrText xml:space="preserve"> PAGEREF _Toc213772868 \h </w:instrText>
      </w:r>
      <w:r>
        <w:fldChar w:fldCharType="separate"/>
      </w:r>
      <w:r>
        <w:t>7</w:t>
      </w:r>
      <w:r>
        <w:fldChar w:fldCharType="end"/>
      </w:r>
    </w:p>
    <w:p w14:paraId="2B903B2B" w14:textId="57EA7E51" w:rsidR="00E1526E" w:rsidRDefault="00E1526E">
      <w:pPr>
        <w:pStyle w:val="TOC1"/>
        <w:rPr>
          <w:rFonts w:asciiTheme="minorHAnsi" w:eastAsiaTheme="minorEastAsia" w:hAnsiTheme="minorHAnsi" w:cstheme="minorBidi"/>
          <w:kern w:val="2"/>
          <w:sz w:val="24"/>
          <w:szCs w:val="24"/>
          <w:lang w:val="en-US"/>
          <w14:ligatures w14:val="standardContextual"/>
        </w:rPr>
      </w:pPr>
      <w:r>
        <w:t>6</w:t>
      </w:r>
      <w:r>
        <w:rPr>
          <w:rFonts w:asciiTheme="minorHAnsi" w:eastAsiaTheme="minorEastAsia" w:hAnsiTheme="minorHAnsi" w:cstheme="minorBidi"/>
          <w:kern w:val="2"/>
          <w:sz w:val="24"/>
          <w:szCs w:val="24"/>
          <w:lang w:val="en-US"/>
          <w14:ligatures w14:val="standardContextual"/>
        </w:rPr>
        <w:tab/>
      </w:r>
      <w:r>
        <w:t>Quality factors</w:t>
      </w:r>
      <w:r>
        <w:tab/>
      </w:r>
      <w:r>
        <w:fldChar w:fldCharType="begin"/>
      </w:r>
      <w:r>
        <w:instrText xml:space="preserve"> PAGEREF _Toc213772869 \h </w:instrText>
      </w:r>
      <w:r>
        <w:fldChar w:fldCharType="separate"/>
      </w:r>
      <w:r>
        <w:t>7</w:t>
      </w:r>
      <w:r>
        <w:fldChar w:fldCharType="end"/>
      </w:r>
    </w:p>
    <w:p w14:paraId="573AB690" w14:textId="5099BC59" w:rsidR="00E1526E" w:rsidRDefault="00E1526E">
      <w:pPr>
        <w:pStyle w:val="TOC2"/>
        <w:rPr>
          <w:rFonts w:asciiTheme="minorHAnsi" w:eastAsiaTheme="minorEastAsia" w:hAnsiTheme="minorHAnsi" w:cstheme="minorBidi"/>
          <w:kern w:val="2"/>
          <w:sz w:val="24"/>
          <w:szCs w:val="24"/>
          <w:lang w:val="en-US"/>
          <w14:ligatures w14:val="standardContextual"/>
        </w:rPr>
      </w:pPr>
      <w:r>
        <w:t>6.1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_Toc213772870 \h </w:instrText>
      </w:r>
      <w:r>
        <w:fldChar w:fldCharType="separate"/>
      </w:r>
      <w:r>
        <w:t>8</w:t>
      </w:r>
      <w:r>
        <w:fldChar w:fldCharType="end"/>
      </w:r>
    </w:p>
    <w:p w14:paraId="027A9945" w14:textId="65DAF743" w:rsidR="00E1526E" w:rsidRDefault="00E1526E">
      <w:pPr>
        <w:pStyle w:val="TOC2"/>
        <w:rPr>
          <w:rFonts w:asciiTheme="minorHAnsi" w:eastAsiaTheme="minorEastAsia" w:hAnsiTheme="minorHAnsi" w:cstheme="minorBidi"/>
          <w:kern w:val="2"/>
          <w:sz w:val="24"/>
          <w:szCs w:val="24"/>
          <w:lang w:val="en-US"/>
          <w14:ligatures w14:val="standardContextual"/>
        </w:rPr>
      </w:pPr>
      <w:r>
        <w:t>6.2</w:t>
      </w:r>
      <w:r>
        <w:rPr>
          <w:rFonts w:asciiTheme="minorHAnsi" w:eastAsiaTheme="minorEastAsia" w:hAnsiTheme="minorHAnsi" w:cstheme="minorBidi"/>
          <w:kern w:val="2"/>
          <w:sz w:val="24"/>
          <w:szCs w:val="24"/>
          <w:lang w:val="en-US"/>
          <w14:ligatures w14:val="standardContextual"/>
        </w:rPr>
        <w:tab/>
      </w:r>
      <w:r>
        <w:t>Complexity</w:t>
      </w:r>
      <w:r>
        <w:tab/>
      </w:r>
      <w:r>
        <w:fldChar w:fldCharType="begin"/>
      </w:r>
      <w:r>
        <w:instrText xml:space="preserve"> PAGEREF _Toc213772871 \h </w:instrText>
      </w:r>
      <w:r>
        <w:fldChar w:fldCharType="separate"/>
      </w:r>
      <w:r>
        <w:t>8</w:t>
      </w:r>
      <w:r>
        <w:fldChar w:fldCharType="end"/>
      </w:r>
    </w:p>
    <w:p w14:paraId="34568F35" w14:textId="46CAA81C" w:rsidR="00E1526E" w:rsidRDefault="00E1526E">
      <w:pPr>
        <w:pStyle w:val="TOC2"/>
        <w:rPr>
          <w:rFonts w:asciiTheme="minorHAnsi" w:eastAsiaTheme="minorEastAsia" w:hAnsiTheme="minorHAnsi" w:cstheme="minorBidi"/>
          <w:kern w:val="2"/>
          <w:sz w:val="24"/>
          <w:szCs w:val="24"/>
          <w:lang w:val="en-US"/>
          <w14:ligatures w14:val="standardContextual"/>
        </w:rPr>
      </w:pPr>
      <w:r>
        <w:t>6.3</w:t>
      </w:r>
      <w:r>
        <w:rPr>
          <w:rFonts w:asciiTheme="minorHAnsi" w:eastAsiaTheme="minorEastAsia" w:hAnsiTheme="minorHAnsi" w:cstheme="minorBidi"/>
          <w:kern w:val="2"/>
          <w:sz w:val="24"/>
          <w:szCs w:val="24"/>
          <w:lang w:val="en-US"/>
          <w14:ligatures w14:val="standardContextual"/>
        </w:rPr>
        <w:tab/>
      </w:r>
      <w:r>
        <w:t>Metrics</w:t>
      </w:r>
      <w:r>
        <w:tab/>
      </w:r>
      <w:r>
        <w:fldChar w:fldCharType="begin"/>
      </w:r>
      <w:r>
        <w:instrText xml:space="preserve"> PAGEREF _Toc213772872 \h </w:instrText>
      </w:r>
      <w:r>
        <w:fldChar w:fldCharType="separate"/>
      </w:r>
      <w:r>
        <w:t>8</w:t>
      </w:r>
      <w:r>
        <w:fldChar w:fldCharType="end"/>
      </w:r>
    </w:p>
    <w:p w14:paraId="77C0C55C" w14:textId="0385A4C2" w:rsidR="00E1526E" w:rsidRDefault="00E1526E">
      <w:pPr>
        <w:pStyle w:val="TOC2"/>
        <w:rPr>
          <w:rFonts w:asciiTheme="minorHAnsi" w:eastAsiaTheme="minorEastAsia" w:hAnsiTheme="minorHAnsi" w:cstheme="minorBidi"/>
          <w:kern w:val="2"/>
          <w:sz w:val="24"/>
          <w:szCs w:val="24"/>
          <w:lang w:val="en-US"/>
          <w14:ligatures w14:val="standardContextual"/>
        </w:rPr>
      </w:pPr>
      <w:r>
        <w:t>6.4</w:t>
      </w:r>
      <w:r>
        <w:rPr>
          <w:rFonts w:asciiTheme="minorHAnsi" w:eastAsiaTheme="minorEastAsia" w:hAnsiTheme="minorHAnsi" w:cstheme="minorBidi"/>
          <w:kern w:val="2"/>
          <w:sz w:val="24"/>
          <w:szCs w:val="24"/>
          <w:lang w:val="en-US"/>
          <w14:ligatures w14:val="standardContextual"/>
        </w:rPr>
        <w:tab/>
      </w:r>
      <w:r>
        <w:t>Data size</w:t>
      </w:r>
      <w:r>
        <w:tab/>
      </w:r>
      <w:r>
        <w:fldChar w:fldCharType="begin"/>
      </w:r>
      <w:r>
        <w:instrText xml:space="preserve"> PAGEREF _Toc213772873 \h </w:instrText>
      </w:r>
      <w:r>
        <w:fldChar w:fldCharType="separate"/>
      </w:r>
      <w:r>
        <w:t>8</w:t>
      </w:r>
      <w:r>
        <w:fldChar w:fldCharType="end"/>
      </w:r>
    </w:p>
    <w:p w14:paraId="39605ADA" w14:textId="74A6ADF1" w:rsidR="00E1526E" w:rsidRDefault="00E1526E">
      <w:pPr>
        <w:pStyle w:val="TOC1"/>
        <w:rPr>
          <w:rFonts w:asciiTheme="minorHAnsi" w:eastAsiaTheme="minorEastAsia" w:hAnsiTheme="minorHAnsi" w:cstheme="minorBidi"/>
          <w:kern w:val="2"/>
          <w:sz w:val="24"/>
          <w:szCs w:val="24"/>
          <w:lang w:val="en-US"/>
          <w14:ligatures w14:val="standardContextual"/>
        </w:rPr>
      </w:pPr>
      <w:r>
        <w:t>7</w:t>
      </w:r>
      <w:r>
        <w:rPr>
          <w:rFonts w:asciiTheme="minorHAnsi" w:eastAsiaTheme="minorEastAsia" w:hAnsiTheme="minorHAnsi" w:cstheme="minorBidi"/>
          <w:kern w:val="2"/>
          <w:sz w:val="24"/>
          <w:szCs w:val="24"/>
          <w:lang w:val="en-US"/>
          <w14:ligatures w14:val="standardContextual"/>
        </w:rPr>
        <w:tab/>
      </w:r>
      <w:r>
        <w:t>3DGS content creation</w:t>
      </w:r>
      <w:r>
        <w:tab/>
      </w:r>
      <w:r>
        <w:fldChar w:fldCharType="begin"/>
      </w:r>
      <w:r>
        <w:instrText xml:space="preserve"> PAGEREF _Toc213772874 \h </w:instrText>
      </w:r>
      <w:r>
        <w:fldChar w:fldCharType="separate"/>
      </w:r>
      <w:r>
        <w:t>8</w:t>
      </w:r>
      <w:r>
        <w:fldChar w:fldCharType="end"/>
      </w:r>
    </w:p>
    <w:p w14:paraId="408A1D8F" w14:textId="7CACCA07" w:rsidR="00E1526E" w:rsidRDefault="00E1526E">
      <w:pPr>
        <w:pStyle w:val="TOC2"/>
        <w:rPr>
          <w:rFonts w:asciiTheme="minorHAnsi" w:eastAsiaTheme="minorEastAsia" w:hAnsiTheme="minorHAnsi" w:cstheme="minorBidi"/>
          <w:kern w:val="2"/>
          <w:sz w:val="24"/>
          <w:szCs w:val="24"/>
          <w:lang w:val="en-US"/>
          <w14:ligatures w14:val="standardContextual"/>
        </w:rPr>
      </w:pPr>
      <w:r>
        <w:t>7.1</w:t>
      </w:r>
      <w:r>
        <w:rPr>
          <w:rFonts w:asciiTheme="minorHAnsi" w:eastAsiaTheme="minorEastAsia" w:hAnsiTheme="minorHAnsi" w:cstheme="minorBidi"/>
          <w:kern w:val="2"/>
          <w:sz w:val="24"/>
          <w:szCs w:val="24"/>
          <w:lang w:val="en-US"/>
          <w14:ligatures w14:val="standardContextual"/>
        </w:rPr>
        <w:tab/>
      </w:r>
      <w:r>
        <w:t>Capture</w:t>
      </w:r>
      <w:r>
        <w:tab/>
      </w:r>
      <w:r>
        <w:fldChar w:fldCharType="begin"/>
      </w:r>
      <w:r>
        <w:instrText xml:space="preserve"> PAGEREF _Toc213772875 \h </w:instrText>
      </w:r>
      <w:r>
        <w:fldChar w:fldCharType="separate"/>
      </w:r>
      <w:r>
        <w:t>8</w:t>
      </w:r>
      <w:r>
        <w:fldChar w:fldCharType="end"/>
      </w:r>
    </w:p>
    <w:p w14:paraId="0D9CD1EA" w14:textId="30318333" w:rsidR="00E1526E" w:rsidRDefault="00E1526E">
      <w:pPr>
        <w:pStyle w:val="TOC2"/>
        <w:rPr>
          <w:rFonts w:asciiTheme="minorHAnsi" w:eastAsiaTheme="minorEastAsia" w:hAnsiTheme="minorHAnsi" w:cstheme="minorBidi"/>
          <w:kern w:val="2"/>
          <w:sz w:val="24"/>
          <w:szCs w:val="24"/>
          <w:lang w:val="en-US"/>
          <w14:ligatures w14:val="standardContextual"/>
        </w:rPr>
      </w:pPr>
      <w:r>
        <w:t>7.2</w:t>
      </w:r>
      <w:r>
        <w:rPr>
          <w:rFonts w:asciiTheme="minorHAnsi" w:eastAsiaTheme="minorEastAsia" w:hAnsiTheme="minorHAnsi" w:cstheme="minorBidi"/>
          <w:kern w:val="2"/>
          <w:sz w:val="24"/>
          <w:szCs w:val="24"/>
          <w:lang w:val="en-US"/>
          <w14:ligatures w14:val="standardContextual"/>
        </w:rPr>
        <w:tab/>
      </w:r>
      <w:r>
        <w:t>Structure from Motion</w:t>
      </w:r>
      <w:r>
        <w:tab/>
      </w:r>
      <w:r>
        <w:fldChar w:fldCharType="begin"/>
      </w:r>
      <w:r>
        <w:instrText xml:space="preserve"> PAGEREF _Toc213772876 \h </w:instrText>
      </w:r>
      <w:r>
        <w:fldChar w:fldCharType="separate"/>
      </w:r>
      <w:r>
        <w:t>8</w:t>
      </w:r>
      <w:r>
        <w:fldChar w:fldCharType="end"/>
      </w:r>
    </w:p>
    <w:p w14:paraId="542DC51D" w14:textId="1DF72766" w:rsidR="00E1526E" w:rsidRDefault="00E1526E">
      <w:pPr>
        <w:pStyle w:val="TOC2"/>
        <w:rPr>
          <w:rFonts w:asciiTheme="minorHAnsi" w:eastAsiaTheme="minorEastAsia" w:hAnsiTheme="minorHAnsi" w:cstheme="minorBidi"/>
          <w:kern w:val="2"/>
          <w:sz w:val="24"/>
          <w:szCs w:val="24"/>
          <w:lang w:val="en-US"/>
          <w14:ligatures w14:val="standardContextual"/>
        </w:rPr>
      </w:pPr>
      <w:r>
        <w:t>7.3</w:t>
      </w:r>
      <w:r>
        <w:rPr>
          <w:rFonts w:asciiTheme="minorHAnsi" w:eastAsiaTheme="minorEastAsia" w:hAnsiTheme="minorHAnsi" w:cstheme="minorBidi"/>
          <w:kern w:val="2"/>
          <w:sz w:val="24"/>
          <w:szCs w:val="24"/>
          <w:lang w:val="en-US"/>
          <w14:ligatures w14:val="standardContextual"/>
        </w:rPr>
        <w:tab/>
      </w:r>
      <w:r>
        <w:t>Training</w:t>
      </w:r>
      <w:r>
        <w:tab/>
      </w:r>
      <w:r>
        <w:fldChar w:fldCharType="begin"/>
      </w:r>
      <w:r>
        <w:instrText xml:space="preserve"> PAGEREF _Toc213772877 \h </w:instrText>
      </w:r>
      <w:r>
        <w:fldChar w:fldCharType="separate"/>
      </w:r>
      <w:r>
        <w:t>8</w:t>
      </w:r>
      <w:r>
        <w:fldChar w:fldCharType="end"/>
      </w:r>
    </w:p>
    <w:p w14:paraId="7AEFD1D5" w14:textId="3832688A" w:rsidR="00E1526E" w:rsidRDefault="00E1526E">
      <w:pPr>
        <w:pStyle w:val="TOC1"/>
        <w:rPr>
          <w:rFonts w:asciiTheme="minorHAnsi" w:eastAsiaTheme="minorEastAsia" w:hAnsiTheme="minorHAnsi" w:cstheme="minorBidi"/>
          <w:kern w:val="2"/>
          <w:sz w:val="24"/>
          <w:szCs w:val="24"/>
          <w:lang w:val="en-US"/>
          <w14:ligatures w14:val="standardContextual"/>
        </w:rPr>
      </w:pPr>
      <w:r>
        <w:t>8</w:t>
      </w:r>
      <w:r>
        <w:rPr>
          <w:rFonts w:asciiTheme="minorHAnsi" w:eastAsiaTheme="minorEastAsia" w:hAnsiTheme="minorHAnsi" w:cstheme="minorBidi"/>
          <w:kern w:val="2"/>
          <w:sz w:val="24"/>
          <w:szCs w:val="24"/>
          <w:lang w:val="en-US"/>
          <w14:ligatures w14:val="standardContextual"/>
        </w:rPr>
        <w:tab/>
      </w:r>
      <w:r>
        <w:t>3DGS rendering</w:t>
      </w:r>
      <w:r>
        <w:tab/>
      </w:r>
      <w:r>
        <w:fldChar w:fldCharType="begin"/>
      </w:r>
      <w:r>
        <w:instrText xml:space="preserve"> PAGEREF _Toc213772878 \h </w:instrText>
      </w:r>
      <w:r>
        <w:fldChar w:fldCharType="separate"/>
      </w:r>
      <w:r>
        <w:t>8</w:t>
      </w:r>
      <w:r>
        <w:fldChar w:fldCharType="end"/>
      </w:r>
    </w:p>
    <w:p w14:paraId="5D51D296" w14:textId="5BFCF533" w:rsidR="00E1526E" w:rsidRDefault="00E1526E">
      <w:pPr>
        <w:pStyle w:val="TOC2"/>
        <w:rPr>
          <w:rFonts w:asciiTheme="minorHAnsi" w:eastAsiaTheme="minorEastAsia" w:hAnsiTheme="minorHAnsi" w:cstheme="minorBidi"/>
          <w:kern w:val="2"/>
          <w:sz w:val="24"/>
          <w:szCs w:val="24"/>
          <w:lang w:val="en-US"/>
          <w14:ligatures w14:val="standardContextual"/>
        </w:rPr>
      </w:pPr>
      <w:r>
        <w:t>8.1</w:t>
      </w:r>
      <w:r>
        <w:rPr>
          <w:rFonts w:asciiTheme="minorHAnsi" w:eastAsiaTheme="minorEastAsia" w:hAnsiTheme="minorHAnsi" w:cstheme="minorBidi"/>
          <w:kern w:val="2"/>
          <w:sz w:val="24"/>
          <w:szCs w:val="24"/>
          <w:lang w:val="en-US"/>
          <w14:ligatures w14:val="standardContextual"/>
        </w:rPr>
        <w:tab/>
      </w:r>
      <w:r>
        <w:t>Pipeline description</w:t>
      </w:r>
      <w:r>
        <w:tab/>
      </w:r>
      <w:r>
        <w:fldChar w:fldCharType="begin"/>
      </w:r>
      <w:r>
        <w:instrText xml:space="preserve"> PAGEREF _Toc213772879 \h </w:instrText>
      </w:r>
      <w:r>
        <w:fldChar w:fldCharType="separate"/>
      </w:r>
      <w:r>
        <w:t>8</w:t>
      </w:r>
      <w:r>
        <w:fldChar w:fldCharType="end"/>
      </w:r>
    </w:p>
    <w:p w14:paraId="2708A839" w14:textId="455BACA4" w:rsidR="00E1526E" w:rsidRDefault="00E1526E">
      <w:pPr>
        <w:pStyle w:val="TOC2"/>
        <w:rPr>
          <w:rFonts w:asciiTheme="minorHAnsi" w:eastAsiaTheme="minorEastAsia" w:hAnsiTheme="minorHAnsi" w:cstheme="minorBidi"/>
          <w:kern w:val="2"/>
          <w:sz w:val="24"/>
          <w:szCs w:val="24"/>
          <w:lang w:val="en-US"/>
          <w14:ligatures w14:val="standardContextual"/>
        </w:rPr>
      </w:pPr>
      <w:r>
        <w:t>8.2</w:t>
      </w:r>
      <w:r>
        <w:rPr>
          <w:rFonts w:asciiTheme="minorHAnsi" w:eastAsiaTheme="minorEastAsia" w:hAnsiTheme="minorHAnsi" w:cstheme="minorBidi"/>
          <w:kern w:val="2"/>
          <w:sz w:val="24"/>
          <w:szCs w:val="24"/>
          <w:lang w:val="en-US"/>
          <w14:ligatures w14:val="standardContextual"/>
        </w:rPr>
        <w:tab/>
      </w:r>
      <w:r>
        <w:t>Rasterization process</w:t>
      </w:r>
      <w:r>
        <w:tab/>
      </w:r>
      <w:r>
        <w:fldChar w:fldCharType="begin"/>
      </w:r>
      <w:r>
        <w:instrText xml:space="preserve"> PAGEREF _Toc213772880 \h </w:instrText>
      </w:r>
      <w:r>
        <w:fldChar w:fldCharType="separate"/>
      </w:r>
      <w:r>
        <w:t>8</w:t>
      </w:r>
      <w:r>
        <w:fldChar w:fldCharType="end"/>
      </w:r>
    </w:p>
    <w:p w14:paraId="122A637C" w14:textId="7DF052FF" w:rsidR="00E1526E" w:rsidRDefault="00E1526E">
      <w:pPr>
        <w:pStyle w:val="TOC2"/>
        <w:rPr>
          <w:rFonts w:asciiTheme="minorHAnsi" w:eastAsiaTheme="minorEastAsia" w:hAnsiTheme="minorHAnsi" w:cstheme="minorBidi"/>
          <w:kern w:val="2"/>
          <w:sz w:val="24"/>
          <w:szCs w:val="24"/>
          <w:lang w:val="en-US"/>
          <w14:ligatures w14:val="standardContextual"/>
        </w:rPr>
      </w:pPr>
      <w:r>
        <w:t xml:space="preserve">8.3 </w:t>
      </w:r>
      <w:r>
        <w:rPr>
          <w:rFonts w:asciiTheme="minorHAnsi" w:eastAsiaTheme="minorEastAsia" w:hAnsiTheme="minorHAnsi" w:cstheme="minorBidi"/>
          <w:kern w:val="2"/>
          <w:sz w:val="24"/>
          <w:szCs w:val="24"/>
          <w:lang w:val="en-US"/>
          <w14:ligatures w14:val="standardContextual"/>
        </w:rPr>
        <w:tab/>
      </w:r>
      <w:r>
        <w:t>Variants</w:t>
      </w:r>
      <w:r>
        <w:tab/>
      </w:r>
      <w:r>
        <w:fldChar w:fldCharType="begin"/>
      </w:r>
      <w:r>
        <w:instrText xml:space="preserve"> PAGEREF _Toc213772881 \h </w:instrText>
      </w:r>
      <w:r>
        <w:fldChar w:fldCharType="separate"/>
      </w:r>
      <w:r>
        <w:t>8</w:t>
      </w:r>
      <w:r>
        <w:fldChar w:fldCharType="end"/>
      </w:r>
    </w:p>
    <w:p w14:paraId="7F37382D" w14:textId="108AC683" w:rsidR="00E1526E" w:rsidRDefault="00E1526E">
      <w:pPr>
        <w:pStyle w:val="TOC1"/>
        <w:rPr>
          <w:rFonts w:asciiTheme="minorHAnsi" w:eastAsiaTheme="minorEastAsia" w:hAnsiTheme="minorHAnsi" w:cstheme="minorBidi"/>
          <w:kern w:val="2"/>
          <w:sz w:val="24"/>
          <w:szCs w:val="24"/>
          <w:lang w:val="en-US"/>
          <w14:ligatures w14:val="standardContextual"/>
        </w:rPr>
      </w:pPr>
      <w:r>
        <w:t>9</w:t>
      </w:r>
      <w:r>
        <w:rPr>
          <w:rFonts w:asciiTheme="minorHAnsi" w:eastAsiaTheme="minorEastAsia" w:hAnsiTheme="minorHAnsi" w:cstheme="minorBidi"/>
          <w:kern w:val="2"/>
          <w:sz w:val="24"/>
          <w:szCs w:val="24"/>
          <w:lang w:val="en-US"/>
          <w14:ligatures w14:val="standardContextual"/>
        </w:rPr>
        <w:tab/>
      </w:r>
      <w:r>
        <w:t>High level media data workflows</w:t>
      </w:r>
      <w:r>
        <w:tab/>
      </w:r>
      <w:r>
        <w:fldChar w:fldCharType="begin"/>
      </w:r>
      <w:r>
        <w:instrText xml:space="preserve"> PAGEREF _Toc213772882 \h </w:instrText>
      </w:r>
      <w:r>
        <w:fldChar w:fldCharType="separate"/>
      </w:r>
      <w:r>
        <w:t>8</w:t>
      </w:r>
      <w:r>
        <w:fldChar w:fldCharType="end"/>
      </w:r>
    </w:p>
    <w:p w14:paraId="04731608" w14:textId="6E16CEC4" w:rsidR="00E1526E" w:rsidRDefault="00E1526E">
      <w:pPr>
        <w:pStyle w:val="TOC2"/>
        <w:rPr>
          <w:rFonts w:asciiTheme="minorHAnsi" w:eastAsiaTheme="minorEastAsia" w:hAnsiTheme="minorHAnsi" w:cstheme="minorBidi"/>
          <w:kern w:val="2"/>
          <w:sz w:val="24"/>
          <w:szCs w:val="24"/>
          <w:lang w:val="en-US"/>
          <w14:ligatures w14:val="standardContextual"/>
        </w:rPr>
      </w:pPr>
      <w:r>
        <w:t>9.1</w:t>
      </w:r>
      <w:r>
        <w:rPr>
          <w:rFonts w:asciiTheme="minorHAnsi" w:eastAsiaTheme="minorEastAsia" w:hAnsiTheme="minorHAnsi" w:cstheme="minorBidi"/>
          <w:kern w:val="2"/>
          <w:sz w:val="24"/>
          <w:szCs w:val="24"/>
          <w:lang w:val="en-US"/>
          <w14:ligatures w14:val="standardContextual"/>
        </w:rPr>
        <w:tab/>
      </w:r>
      <w:r>
        <w:t>All-in-client configuration</w:t>
      </w:r>
      <w:r>
        <w:tab/>
      </w:r>
      <w:r>
        <w:fldChar w:fldCharType="begin"/>
      </w:r>
      <w:r>
        <w:instrText xml:space="preserve"> PAGEREF _Toc213772883 \h </w:instrText>
      </w:r>
      <w:r>
        <w:fldChar w:fldCharType="separate"/>
      </w:r>
      <w:r>
        <w:t>8</w:t>
      </w:r>
      <w:r>
        <w:fldChar w:fldCharType="end"/>
      </w:r>
    </w:p>
    <w:p w14:paraId="4E20D1CD" w14:textId="3B3F8C76" w:rsidR="00E1526E" w:rsidRDefault="00E1526E">
      <w:pPr>
        <w:pStyle w:val="TOC2"/>
        <w:rPr>
          <w:rFonts w:asciiTheme="minorHAnsi" w:eastAsiaTheme="minorEastAsia" w:hAnsiTheme="minorHAnsi" w:cstheme="minorBidi"/>
          <w:kern w:val="2"/>
          <w:sz w:val="24"/>
          <w:szCs w:val="24"/>
          <w:lang w:val="en-US"/>
          <w14:ligatures w14:val="standardContextual"/>
        </w:rPr>
      </w:pPr>
      <w:r>
        <w:t>9.1</w:t>
      </w:r>
      <w:r>
        <w:rPr>
          <w:rFonts w:asciiTheme="minorHAnsi" w:eastAsiaTheme="minorEastAsia" w:hAnsiTheme="minorHAnsi" w:cstheme="minorBidi"/>
          <w:kern w:val="2"/>
          <w:sz w:val="24"/>
          <w:szCs w:val="24"/>
          <w:lang w:val="en-US"/>
          <w14:ligatures w14:val="standardContextual"/>
        </w:rPr>
        <w:tab/>
      </w:r>
      <w:r>
        <w:t>Client-server configuration</w:t>
      </w:r>
      <w:r>
        <w:tab/>
      </w:r>
      <w:r>
        <w:fldChar w:fldCharType="begin"/>
      </w:r>
      <w:r>
        <w:instrText xml:space="preserve"> PAGEREF _Toc213772884 \h </w:instrText>
      </w:r>
      <w:r>
        <w:fldChar w:fldCharType="separate"/>
      </w:r>
      <w:r>
        <w:t>8</w:t>
      </w:r>
      <w:r>
        <w:fldChar w:fldCharType="end"/>
      </w:r>
    </w:p>
    <w:p w14:paraId="5C1D7558" w14:textId="6287B037" w:rsidR="00E1526E" w:rsidRDefault="00E1526E">
      <w:pPr>
        <w:pStyle w:val="TOC1"/>
        <w:rPr>
          <w:rFonts w:asciiTheme="minorHAnsi" w:eastAsiaTheme="minorEastAsia" w:hAnsiTheme="minorHAnsi" w:cstheme="minorBidi"/>
          <w:kern w:val="2"/>
          <w:sz w:val="24"/>
          <w:szCs w:val="24"/>
          <w:lang w:val="en-US"/>
          <w14:ligatures w14:val="standardContextual"/>
        </w:rPr>
      </w:pPr>
      <w:r>
        <w:t>10</w:t>
      </w:r>
      <w:r>
        <w:rPr>
          <w:rFonts w:asciiTheme="minorHAnsi" w:eastAsiaTheme="minorEastAsia" w:hAnsiTheme="minorHAnsi" w:cstheme="minorBidi"/>
          <w:kern w:val="2"/>
          <w:sz w:val="24"/>
          <w:szCs w:val="24"/>
          <w:lang w:val="en-US"/>
          <w14:ligatures w14:val="standardContextual"/>
        </w:rPr>
        <w:tab/>
      </w:r>
      <w:r>
        <w:t>Mapping to the 3GPP services</w:t>
      </w:r>
      <w:r>
        <w:tab/>
      </w:r>
      <w:r>
        <w:fldChar w:fldCharType="begin"/>
      </w:r>
      <w:r>
        <w:instrText xml:space="preserve"> PAGEREF _Toc213772885 \h </w:instrText>
      </w:r>
      <w:r>
        <w:fldChar w:fldCharType="separate"/>
      </w:r>
      <w:r>
        <w:t>9</w:t>
      </w:r>
      <w:r>
        <w:fldChar w:fldCharType="end"/>
      </w:r>
    </w:p>
    <w:p w14:paraId="712BA2EF" w14:textId="6EDAFC63" w:rsidR="00E1526E" w:rsidRDefault="00E1526E">
      <w:pPr>
        <w:pStyle w:val="TOC2"/>
        <w:rPr>
          <w:rFonts w:asciiTheme="minorHAnsi" w:eastAsiaTheme="minorEastAsia" w:hAnsiTheme="minorHAnsi" w:cstheme="minorBidi"/>
          <w:kern w:val="2"/>
          <w:sz w:val="24"/>
          <w:szCs w:val="24"/>
          <w:lang w:val="en-US"/>
          <w14:ligatures w14:val="standardContextual"/>
        </w:rPr>
      </w:pPr>
      <w:r>
        <w:t>10.1</w:t>
      </w:r>
      <w:r>
        <w:rPr>
          <w:rFonts w:asciiTheme="minorHAnsi" w:eastAsiaTheme="minorEastAsia" w:hAnsiTheme="minorHAnsi" w:cstheme="minorBidi"/>
          <w:kern w:val="2"/>
          <w:sz w:val="24"/>
          <w:szCs w:val="24"/>
          <w:lang w:val="en-US"/>
          <w14:ligatures w14:val="standardContextual"/>
        </w:rPr>
        <w:tab/>
      </w:r>
      <w:r>
        <w:t>All in UE configuration</w:t>
      </w:r>
      <w:r>
        <w:tab/>
      </w:r>
      <w:r>
        <w:fldChar w:fldCharType="begin"/>
      </w:r>
      <w:r>
        <w:instrText xml:space="preserve"> PAGEREF _Toc213772886 \h </w:instrText>
      </w:r>
      <w:r>
        <w:fldChar w:fldCharType="separate"/>
      </w:r>
      <w:r>
        <w:t>9</w:t>
      </w:r>
      <w:r>
        <w:fldChar w:fldCharType="end"/>
      </w:r>
    </w:p>
    <w:p w14:paraId="32168F3B" w14:textId="4D82F94D" w:rsidR="00E1526E" w:rsidRDefault="00E1526E">
      <w:pPr>
        <w:pStyle w:val="TOC2"/>
        <w:rPr>
          <w:rFonts w:asciiTheme="minorHAnsi" w:eastAsiaTheme="minorEastAsia" w:hAnsiTheme="minorHAnsi" w:cstheme="minorBidi"/>
          <w:kern w:val="2"/>
          <w:sz w:val="24"/>
          <w:szCs w:val="24"/>
          <w:lang w:val="en-US"/>
          <w14:ligatures w14:val="standardContextual"/>
        </w:rPr>
      </w:pPr>
      <w:r>
        <w:t>10.2</w:t>
      </w:r>
      <w:r>
        <w:rPr>
          <w:rFonts w:asciiTheme="minorHAnsi" w:eastAsiaTheme="minorEastAsia" w:hAnsiTheme="minorHAnsi" w:cstheme="minorBidi"/>
          <w:kern w:val="2"/>
          <w:sz w:val="24"/>
          <w:szCs w:val="24"/>
          <w:lang w:val="en-US"/>
          <w14:ligatures w14:val="standardContextual"/>
        </w:rPr>
        <w:tab/>
      </w:r>
      <w:r>
        <w:t>Client-server configuration</w:t>
      </w:r>
      <w:r>
        <w:tab/>
      </w:r>
      <w:r>
        <w:fldChar w:fldCharType="begin"/>
      </w:r>
      <w:r>
        <w:instrText xml:space="preserve"> PAGEREF _Toc213772887 \h </w:instrText>
      </w:r>
      <w:r>
        <w:fldChar w:fldCharType="separate"/>
      </w:r>
      <w:r>
        <w:t>9</w:t>
      </w:r>
      <w:r>
        <w:fldChar w:fldCharType="end"/>
      </w:r>
    </w:p>
    <w:p w14:paraId="26818D32" w14:textId="68897C88" w:rsidR="00E1526E" w:rsidRDefault="00E1526E">
      <w:pPr>
        <w:pStyle w:val="TOC1"/>
        <w:rPr>
          <w:rFonts w:asciiTheme="minorHAnsi" w:eastAsiaTheme="minorEastAsia" w:hAnsiTheme="minorHAnsi" w:cstheme="minorBidi"/>
          <w:kern w:val="2"/>
          <w:sz w:val="24"/>
          <w:szCs w:val="24"/>
          <w:lang w:val="en-US"/>
          <w14:ligatures w14:val="standardContextual"/>
        </w:rPr>
      </w:pPr>
      <w:r>
        <w:t>11</w:t>
      </w:r>
      <w:r>
        <w:rPr>
          <w:rFonts w:asciiTheme="minorHAnsi" w:eastAsiaTheme="minorEastAsia" w:hAnsiTheme="minorHAnsi" w:cstheme="minorBidi"/>
          <w:kern w:val="2"/>
          <w:sz w:val="24"/>
          <w:szCs w:val="24"/>
          <w:lang w:val="en-US"/>
          <w14:ligatures w14:val="standardContextual"/>
        </w:rPr>
        <w:tab/>
      </w:r>
      <w:r>
        <w:t>Related activities and products and services</w:t>
      </w:r>
      <w:r>
        <w:tab/>
      </w:r>
      <w:r>
        <w:fldChar w:fldCharType="begin"/>
      </w:r>
      <w:r>
        <w:instrText xml:space="preserve"> PAGEREF _Toc213772888 \h </w:instrText>
      </w:r>
      <w:r>
        <w:fldChar w:fldCharType="separate"/>
      </w:r>
      <w:r>
        <w:t>9</w:t>
      </w:r>
      <w:r>
        <w:fldChar w:fldCharType="end"/>
      </w:r>
    </w:p>
    <w:p w14:paraId="53128AEF" w14:textId="001DCE65" w:rsidR="00E1526E" w:rsidRDefault="00E1526E">
      <w:pPr>
        <w:pStyle w:val="TOC2"/>
        <w:rPr>
          <w:rFonts w:asciiTheme="minorHAnsi" w:eastAsiaTheme="minorEastAsia" w:hAnsiTheme="minorHAnsi" w:cstheme="minorBidi"/>
          <w:kern w:val="2"/>
          <w:sz w:val="24"/>
          <w:szCs w:val="24"/>
          <w:lang w:val="en-US"/>
          <w14:ligatures w14:val="standardContextual"/>
        </w:rPr>
      </w:pPr>
      <w:r>
        <w:t>11.1</w:t>
      </w:r>
      <w:r>
        <w:rPr>
          <w:rFonts w:asciiTheme="minorHAnsi" w:eastAsiaTheme="minorEastAsia" w:hAnsiTheme="minorHAnsi" w:cstheme="minorBidi"/>
          <w:kern w:val="2"/>
          <w:sz w:val="24"/>
          <w:szCs w:val="24"/>
          <w:lang w:val="en-US"/>
          <w14:ligatures w14:val="standardContextual"/>
        </w:rPr>
        <w:tab/>
      </w:r>
      <w:r>
        <w:t>Standardization activities</w:t>
      </w:r>
      <w:r>
        <w:tab/>
      </w:r>
      <w:r>
        <w:fldChar w:fldCharType="begin"/>
      </w:r>
      <w:r>
        <w:instrText xml:space="preserve"> PAGEREF _Toc213772889 \h </w:instrText>
      </w:r>
      <w:r>
        <w:fldChar w:fldCharType="separate"/>
      </w:r>
      <w:r>
        <w:t>9</w:t>
      </w:r>
      <w:r>
        <w:fldChar w:fldCharType="end"/>
      </w:r>
    </w:p>
    <w:p w14:paraId="0968CF84" w14:textId="61063891" w:rsidR="00E1526E" w:rsidRDefault="00E1526E">
      <w:pPr>
        <w:pStyle w:val="TOC2"/>
        <w:rPr>
          <w:rFonts w:asciiTheme="minorHAnsi" w:eastAsiaTheme="minorEastAsia" w:hAnsiTheme="minorHAnsi" w:cstheme="minorBidi"/>
          <w:kern w:val="2"/>
          <w:sz w:val="24"/>
          <w:szCs w:val="24"/>
          <w:lang w:val="en-US"/>
          <w14:ligatures w14:val="standardContextual"/>
        </w:rPr>
      </w:pPr>
      <w:r>
        <w:t>11.2</w:t>
      </w:r>
      <w:r>
        <w:rPr>
          <w:rFonts w:asciiTheme="minorHAnsi" w:eastAsiaTheme="minorEastAsia" w:hAnsiTheme="minorHAnsi" w:cstheme="minorBidi"/>
          <w:kern w:val="2"/>
          <w:sz w:val="24"/>
          <w:szCs w:val="24"/>
          <w:lang w:val="en-US"/>
          <w14:ligatures w14:val="standardContextual"/>
        </w:rPr>
        <w:tab/>
      </w:r>
      <w:r>
        <w:t>Services</w:t>
      </w:r>
      <w:r>
        <w:tab/>
      </w:r>
      <w:r>
        <w:fldChar w:fldCharType="begin"/>
      </w:r>
      <w:r>
        <w:instrText xml:space="preserve"> PAGEREF _Toc213772890 \h </w:instrText>
      </w:r>
      <w:r>
        <w:fldChar w:fldCharType="separate"/>
      </w:r>
      <w:r>
        <w:t>9</w:t>
      </w:r>
      <w:r>
        <w:fldChar w:fldCharType="end"/>
      </w:r>
    </w:p>
    <w:p w14:paraId="14EDA285" w14:textId="2A59AA35" w:rsidR="00E1526E" w:rsidRDefault="00E1526E">
      <w:pPr>
        <w:pStyle w:val="TOC2"/>
        <w:rPr>
          <w:rFonts w:asciiTheme="minorHAnsi" w:eastAsiaTheme="minorEastAsia" w:hAnsiTheme="minorHAnsi" w:cstheme="minorBidi"/>
          <w:kern w:val="2"/>
          <w:sz w:val="24"/>
          <w:szCs w:val="24"/>
          <w:lang w:val="en-US"/>
          <w14:ligatures w14:val="standardContextual"/>
        </w:rPr>
      </w:pPr>
      <w:r>
        <w:t>11.3</w:t>
      </w:r>
      <w:r>
        <w:rPr>
          <w:rFonts w:asciiTheme="minorHAnsi" w:eastAsiaTheme="minorEastAsia" w:hAnsiTheme="minorHAnsi" w:cstheme="minorBidi"/>
          <w:kern w:val="2"/>
          <w:sz w:val="24"/>
          <w:szCs w:val="24"/>
          <w:lang w:val="en-US"/>
          <w14:ligatures w14:val="standardContextual"/>
        </w:rPr>
        <w:tab/>
      </w:r>
      <w:r>
        <w:t>Software and products</w:t>
      </w:r>
      <w:r>
        <w:tab/>
      </w:r>
      <w:r>
        <w:fldChar w:fldCharType="begin"/>
      </w:r>
      <w:r>
        <w:instrText xml:space="preserve"> PAGEREF _Toc213772891 \h </w:instrText>
      </w:r>
      <w:r>
        <w:fldChar w:fldCharType="separate"/>
      </w:r>
      <w:r>
        <w:t>9</w:t>
      </w:r>
      <w:r>
        <w:fldChar w:fldCharType="end"/>
      </w:r>
    </w:p>
    <w:p w14:paraId="7B807831" w14:textId="4CAC314D" w:rsidR="00E1526E" w:rsidRDefault="00E1526E">
      <w:pPr>
        <w:pStyle w:val="TOC1"/>
        <w:rPr>
          <w:rFonts w:asciiTheme="minorHAnsi" w:eastAsiaTheme="minorEastAsia" w:hAnsiTheme="minorHAnsi" w:cstheme="minorBidi"/>
          <w:kern w:val="2"/>
          <w:sz w:val="24"/>
          <w:szCs w:val="24"/>
          <w:lang w:val="en-US"/>
          <w14:ligatures w14:val="standardContextual"/>
        </w:rPr>
      </w:pPr>
      <w:r>
        <w:t xml:space="preserve">12 </w:t>
      </w:r>
      <w:r>
        <w:rPr>
          <w:rFonts w:asciiTheme="minorHAnsi" w:eastAsiaTheme="minorEastAsia" w:hAnsiTheme="minorHAnsi" w:cstheme="minorBidi"/>
          <w:kern w:val="2"/>
          <w:sz w:val="24"/>
          <w:szCs w:val="24"/>
          <w:lang w:val="en-US"/>
          <w14:ligatures w14:val="standardContextual"/>
        </w:rPr>
        <w:tab/>
      </w:r>
      <w:r>
        <w:t>Reference implementation</w:t>
      </w:r>
      <w:r>
        <w:tab/>
      </w:r>
      <w:r>
        <w:fldChar w:fldCharType="begin"/>
      </w:r>
      <w:r>
        <w:instrText xml:space="preserve"> PAGEREF _Toc213772892 \h </w:instrText>
      </w:r>
      <w:r>
        <w:fldChar w:fldCharType="separate"/>
      </w:r>
      <w:r>
        <w:t>9</w:t>
      </w:r>
      <w:r>
        <w:fldChar w:fldCharType="end"/>
      </w:r>
    </w:p>
    <w:p w14:paraId="0A8FF2A1" w14:textId="74CE8515" w:rsidR="00E1526E" w:rsidRDefault="00E1526E">
      <w:pPr>
        <w:pStyle w:val="TOC2"/>
        <w:rPr>
          <w:rFonts w:asciiTheme="minorHAnsi" w:eastAsiaTheme="minorEastAsia" w:hAnsiTheme="minorHAnsi" w:cstheme="minorBidi"/>
          <w:kern w:val="2"/>
          <w:sz w:val="24"/>
          <w:szCs w:val="24"/>
          <w:lang w:val="en-US"/>
          <w14:ligatures w14:val="standardContextual"/>
        </w:rPr>
      </w:pPr>
      <w:r>
        <w:t>12.1</w:t>
      </w:r>
      <w:r>
        <w:rPr>
          <w:rFonts w:asciiTheme="minorHAnsi" w:eastAsiaTheme="minorEastAsia" w:hAnsiTheme="minorHAnsi" w:cstheme="minorBidi"/>
          <w:kern w:val="2"/>
          <w:sz w:val="24"/>
          <w:szCs w:val="24"/>
          <w:lang w:val="en-US"/>
          <w14:ligatures w14:val="standardContextual"/>
        </w:rPr>
        <w:tab/>
      </w:r>
      <w:r>
        <w:t>Capture</w:t>
      </w:r>
      <w:r>
        <w:tab/>
      </w:r>
      <w:r>
        <w:fldChar w:fldCharType="begin"/>
      </w:r>
      <w:r>
        <w:instrText xml:space="preserve"> PAGEREF _Toc213772893 \h </w:instrText>
      </w:r>
      <w:r>
        <w:fldChar w:fldCharType="separate"/>
      </w:r>
      <w:r>
        <w:t>9</w:t>
      </w:r>
      <w:r>
        <w:fldChar w:fldCharType="end"/>
      </w:r>
    </w:p>
    <w:p w14:paraId="4F5BC3A8" w14:textId="40246C70" w:rsidR="00E1526E" w:rsidRDefault="00E1526E">
      <w:pPr>
        <w:pStyle w:val="TOC2"/>
        <w:rPr>
          <w:rFonts w:asciiTheme="minorHAnsi" w:eastAsiaTheme="minorEastAsia" w:hAnsiTheme="minorHAnsi" w:cstheme="minorBidi"/>
          <w:kern w:val="2"/>
          <w:sz w:val="24"/>
          <w:szCs w:val="24"/>
          <w:lang w:val="en-US"/>
          <w14:ligatures w14:val="standardContextual"/>
        </w:rPr>
      </w:pPr>
      <w:r>
        <w:t>12.2</w:t>
      </w:r>
      <w:r>
        <w:rPr>
          <w:rFonts w:asciiTheme="minorHAnsi" w:eastAsiaTheme="minorEastAsia" w:hAnsiTheme="minorHAnsi" w:cstheme="minorBidi"/>
          <w:kern w:val="2"/>
          <w:sz w:val="24"/>
          <w:szCs w:val="24"/>
          <w:lang w:val="en-US"/>
          <w14:ligatures w14:val="standardContextual"/>
        </w:rPr>
        <w:tab/>
      </w:r>
      <w:r>
        <w:t>Transmission</w:t>
      </w:r>
      <w:r>
        <w:tab/>
      </w:r>
      <w:r>
        <w:fldChar w:fldCharType="begin"/>
      </w:r>
      <w:r>
        <w:instrText xml:space="preserve"> PAGEREF _Toc213772894 \h </w:instrText>
      </w:r>
      <w:r>
        <w:fldChar w:fldCharType="separate"/>
      </w:r>
      <w:r>
        <w:t>9</w:t>
      </w:r>
      <w:r>
        <w:fldChar w:fldCharType="end"/>
      </w:r>
    </w:p>
    <w:p w14:paraId="0E6DF494" w14:textId="2E685CAD" w:rsidR="00E1526E" w:rsidRDefault="00E1526E">
      <w:pPr>
        <w:pStyle w:val="TOC2"/>
        <w:rPr>
          <w:rFonts w:asciiTheme="minorHAnsi" w:eastAsiaTheme="minorEastAsia" w:hAnsiTheme="minorHAnsi" w:cstheme="minorBidi"/>
          <w:kern w:val="2"/>
          <w:sz w:val="24"/>
          <w:szCs w:val="24"/>
          <w:lang w:val="en-US"/>
          <w14:ligatures w14:val="standardContextual"/>
        </w:rPr>
      </w:pPr>
      <w:r>
        <w:t xml:space="preserve">12.4 </w:t>
      </w:r>
      <w:r>
        <w:rPr>
          <w:rFonts w:asciiTheme="minorHAnsi" w:eastAsiaTheme="minorEastAsia" w:hAnsiTheme="minorHAnsi" w:cstheme="minorBidi"/>
          <w:kern w:val="2"/>
          <w:sz w:val="24"/>
          <w:szCs w:val="24"/>
          <w:lang w:val="en-US"/>
          <w14:ligatures w14:val="standardContextual"/>
        </w:rPr>
        <w:tab/>
      </w:r>
      <w:r>
        <w:t>Rendering</w:t>
      </w:r>
      <w:r>
        <w:tab/>
      </w:r>
      <w:r>
        <w:fldChar w:fldCharType="begin"/>
      </w:r>
      <w:r>
        <w:instrText xml:space="preserve"> PAGEREF _Toc213772895 \h </w:instrText>
      </w:r>
      <w:r>
        <w:fldChar w:fldCharType="separate"/>
      </w:r>
      <w:r>
        <w:t>9</w:t>
      </w:r>
      <w:r>
        <w:fldChar w:fldCharType="end"/>
      </w:r>
    </w:p>
    <w:p w14:paraId="2B4C7E80" w14:textId="553BEC9F" w:rsidR="00E1526E" w:rsidRDefault="00E1526E">
      <w:pPr>
        <w:pStyle w:val="TOC9"/>
        <w:rPr>
          <w:rFonts w:asciiTheme="minorHAnsi" w:eastAsiaTheme="minorEastAsia" w:hAnsiTheme="minorHAnsi" w:cstheme="minorBidi"/>
          <w:b w:val="0"/>
          <w:kern w:val="2"/>
          <w:sz w:val="24"/>
          <w:szCs w:val="24"/>
          <w:lang w:val="en-US"/>
          <w14:ligatures w14:val="standardContextual"/>
        </w:rPr>
      </w:pPr>
      <w:r>
        <w:t>Annex &lt;B&gt;: &lt;Informative annex title for a Technical Report&gt;</w:t>
      </w:r>
      <w:r>
        <w:tab/>
      </w:r>
      <w:r>
        <w:fldChar w:fldCharType="begin"/>
      </w:r>
      <w:r>
        <w:instrText xml:space="preserve"> PAGEREF _Toc213772896 \h </w:instrText>
      </w:r>
      <w:r>
        <w:fldChar w:fldCharType="separate"/>
      </w:r>
      <w:r>
        <w:t>10</w:t>
      </w:r>
      <w:r>
        <w:fldChar w:fldCharType="end"/>
      </w:r>
    </w:p>
    <w:p w14:paraId="309DB8D6" w14:textId="2A77DC10" w:rsidR="00E1526E" w:rsidRDefault="00E1526E">
      <w:pPr>
        <w:pStyle w:val="TOC1"/>
        <w:rPr>
          <w:rFonts w:asciiTheme="minorHAnsi" w:eastAsiaTheme="minorEastAsia" w:hAnsiTheme="minorHAnsi" w:cstheme="minorBidi"/>
          <w:kern w:val="2"/>
          <w:sz w:val="24"/>
          <w:szCs w:val="24"/>
          <w:lang w:val="en-US"/>
          <w14:ligatures w14:val="standardContextual"/>
        </w:rPr>
      </w:pPr>
      <w:r>
        <w:t>B.1</w:t>
      </w:r>
      <w:r>
        <w:rPr>
          <w:rFonts w:asciiTheme="minorHAnsi" w:eastAsiaTheme="minorEastAsia" w:hAnsiTheme="minorHAnsi" w:cstheme="minorBidi"/>
          <w:kern w:val="2"/>
          <w:sz w:val="24"/>
          <w:szCs w:val="24"/>
          <w:lang w:val="en-US"/>
          <w14:ligatures w14:val="standardContextual"/>
        </w:rPr>
        <w:tab/>
      </w:r>
      <w:r>
        <w:t>Heading levels in an annex</w:t>
      </w:r>
      <w:r>
        <w:tab/>
      </w:r>
      <w:r>
        <w:fldChar w:fldCharType="begin"/>
      </w:r>
      <w:r>
        <w:instrText xml:space="preserve"> PAGEREF _Toc213772897 \h </w:instrText>
      </w:r>
      <w:r>
        <w:fldChar w:fldCharType="separate"/>
      </w:r>
      <w:r>
        <w:t>10</w:t>
      </w:r>
      <w:r>
        <w:fldChar w:fldCharType="end"/>
      </w:r>
    </w:p>
    <w:p w14:paraId="2DC8B665" w14:textId="28A92459" w:rsidR="00E1526E" w:rsidRDefault="00E1526E">
      <w:pPr>
        <w:pStyle w:val="TOC8"/>
        <w:rPr>
          <w:rFonts w:asciiTheme="minorHAnsi" w:eastAsiaTheme="minorEastAsia" w:hAnsiTheme="minorHAnsi" w:cstheme="minorBidi"/>
          <w:b w:val="0"/>
          <w:kern w:val="2"/>
          <w:sz w:val="24"/>
          <w:szCs w:val="24"/>
          <w:lang w:val="en-US"/>
          <w14:ligatures w14:val="standardContextual"/>
        </w:rPr>
      </w:pPr>
      <w:r>
        <w:t>Annex &lt;X&gt; (informative): Change history</w:t>
      </w:r>
      <w:r>
        <w:tab/>
      </w:r>
      <w:r>
        <w:fldChar w:fldCharType="begin"/>
      </w:r>
      <w:r>
        <w:instrText xml:space="preserve"> PAGEREF _Toc213772898 \h </w:instrText>
      </w:r>
      <w:r>
        <w:fldChar w:fldCharType="separate"/>
      </w:r>
      <w:r>
        <w:t>11</w:t>
      </w:r>
      <w:r>
        <w:fldChar w:fldCharType="end"/>
      </w:r>
    </w:p>
    <w:p w14:paraId="0B9E3498" w14:textId="080A139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213772853"/>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02F816D" w:rsidR="00080512" w:rsidRPr="004D3578" w:rsidRDefault="00080512">
      <w:r w:rsidRPr="004D3578">
        <w:t>This Technical</w:t>
      </w:r>
      <w:bookmarkStart w:id="16" w:name="spectype3"/>
      <w:r w:rsidR="00EB0B0A">
        <w:t xml:space="preserve"> </w:t>
      </w:r>
      <w:r w:rsidR="00602AEA" w:rsidRPr="00EB0B0A">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13772854"/>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213772855"/>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1377285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41D6FFBD" w:rsidR="00EC4A25" w:rsidRPr="004D3578" w:rsidRDefault="00EC4A25" w:rsidP="00A4650B">
      <w:pPr>
        <w:pStyle w:val="EX"/>
      </w:pPr>
      <w:r w:rsidRPr="004D3578">
        <w:t>[1]</w:t>
      </w:r>
      <w:r w:rsidRPr="004D3578">
        <w:tab/>
        <w:t>3GPP TR 21.905: "Vocabulary for 3GPP Specifications".</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213772857"/>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21377285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1377285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9198BBC" w:rsidR="00080512" w:rsidRPr="00562FFB" w:rsidRDefault="00080512">
      <w:pPr>
        <w:pStyle w:val="Heading2"/>
        <w:rPr>
          <w:lang w:val="en-US"/>
        </w:rPr>
      </w:pPr>
      <w:bookmarkStart w:id="27" w:name="_Toc213772860"/>
      <w:r w:rsidRPr="00562FFB">
        <w:rPr>
          <w:lang w:val="en-US"/>
        </w:rPr>
        <w:lastRenderedPageBreak/>
        <w:t>3.</w:t>
      </w:r>
      <w:r w:rsidR="00EF6A23" w:rsidRPr="00562FFB">
        <w:rPr>
          <w:lang w:val="en-US"/>
        </w:rPr>
        <w:t>4</w:t>
      </w:r>
      <w:r w:rsidRPr="00562FFB">
        <w:rPr>
          <w:lang w:val="en-US"/>
        </w:rPr>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616027C7" w14:textId="6C075712" w:rsidR="00EF6A23" w:rsidRDefault="00F01FBC">
      <w:pPr>
        <w:pStyle w:val="EW"/>
      </w:pPr>
      <w:r w:rsidRPr="002D03EF">
        <w:t>3DGS</w:t>
      </w:r>
      <w:r w:rsidR="00080512" w:rsidRPr="004D3578">
        <w:tab/>
      </w:r>
      <w:r w:rsidRPr="00F01FBC">
        <w:t>3D Gaussian Splatting</w:t>
      </w:r>
    </w:p>
    <w:p w14:paraId="306AE942" w14:textId="77777777" w:rsidR="00EF6A23" w:rsidRDefault="00EF6A23" w:rsidP="00EF6A23">
      <w:pPr>
        <w:pStyle w:val="Heading1"/>
      </w:pPr>
      <w:bookmarkStart w:id="28" w:name="clause4"/>
      <w:bookmarkStart w:id="29" w:name="_Toc213772861"/>
      <w:bookmarkEnd w:id="28"/>
      <w:r w:rsidRPr="004D3578">
        <w:t>4</w:t>
      </w:r>
      <w:r w:rsidRPr="004D3578">
        <w:tab/>
      </w:r>
      <w:r>
        <w:t>3DGS representation format</w:t>
      </w:r>
      <w:bookmarkEnd w:id="29"/>
    </w:p>
    <w:p w14:paraId="4CC2BA83" w14:textId="72B2C029" w:rsidR="00EF6A23" w:rsidRPr="00EF6A23" w:rsidRDefault="00EF6A23" w:rsidP="00EF6A23">
      <w:pPr>
        <w:pStyle w:val="EditorsNote"/>
      </w:pPr>
      <w:r>
        <w:t>[Editor’s note: Placeholder for the description of the 3DGS format and characteristics]</w:t>
      </w:r>
    </w:p>
    <w:p w14:paraId="10835209" w14:textId="77777777" w:rsidR="00EF6A23" w:rsidRDefault="00EF6A23" w:rsidP="00EF6A23">
      <w:pPr>
        <w:pStyle w:val="Heading2"/>
      </w:pPr>
      <w:bookmarkStart w:id="30" w:name="_Toc213772862"/>
      <w:r w:rsidRPr="004D3578">
        <w:t>4.1</w:t>
      </w:r>
      <w:r w:rsidRPr="004D3578">
        <w:tab/>
      </w:r>
      <w:r>
        <w:t>Introduction</w:t>
      </w:r>
      <w:bookmarkEnd w:id="30"/>
    </w:p>
    <w:p w14:paraId="18EEDA92" w14:textId="77777777" w:rsidR="00EF6A23" w:rsidRDefault="00EF6A23" w:rsidP="00EF6A23">
      <w:pPr>
        <w:pStyle w:val="Heading2"/>
      </w:pPr>
      <w:bookmarkStart w:id="31" w:name="_Toc213772863"/>
      <w:r w:rsidRPr="004D3578">
        <w:t>4.2</w:t>
      </w:r>
      <w:r w:rsidRPr="004D3578">
        <w:tab/>
      </w:r>
      <w:r>
        <w:t>Primitives</w:t>
      </w:r>
      <w:bookmarkEnd w:id="31"/>
    </w:p>
    <w:p w14:paraId="5AAA3DA8" w14:textId="77777777" w:rsidR="005B69F7" w:rsidRDefault="005B69F7" w:rsidP="005B69F7"/>
    <w:p w14:paraId="16FF97C0" w14:textId="4AE9C9B6" w:rsidR="00EF6A23" w:rsidRDefault="00EF6A23" w:rsidP="00EF6A23">
      <w:pPr>
        <w:pStyle w:val="Heading1"/>
      </w:pPr>
      <w:bookmarkStart w:id="32" w:name="_Toc213772864"/>
      <w:r>
        <w:t>5</w:t>
      </w:r>
      <w:r w:rsidRPr="004D3578">
        <w:tab/>
      </w:r>
      <w:r>
        <w:t>Use cases</w:t>
      </w:r>
      <w:bookmarkEnd w:id="32"/>
    </w:p>
    <w:p w14:paraId="03962236" w14:textId="1EB9B23A" w:rsidR="000C532F" w:rsidRPr="00EF6A23" w:rsidRDefault="000C532F" w:rsidP="000C532F">
      <w:pPr>
        <w:pStyle w:val="EditorsNote"/>
      </w:pPr>
      <w:r>
        <w:t>[Editor’s note: Placeholder for the description of the use cases]</w:t>
      </w:r>
    </w:p>
    <w:p w14:paraId="666D6A41" w14:textId="4A85E334" w:rsidR="00EF6A23" w:rsidRPr="004D3578" w:rsidRDefault="00EF6A23" w:rsidP="00EF6A23">
      <w:pPr>
        <w:pStyle w:val="Heading2"/>
      </w:pPr>
      <w:bookmarkStart w:id="33" w:name="_Toc213772865"/>
      <w:r>
        <w:t>5</w:t>
      </w:r>
      <w:r w:rsidRPr="004D3578">
        <w:t>.1</w:t>
      </w:r>
      <w:r w:rsidRPr="004D3578">
        <w:tab/>
      </w:r>
      <w:r>
        <w:t>Introduction</w:t>
      </w:r>
      <w:bookmarkEnd w:id="33"/>
    </w:p>
    <w:p w14:paraId="59D8A9CC" w14:textId="0C67E7A0" w:rsidR="00EF6A23" w:rsidRPr="004D3578" w:rsidRDefault="00EF6A23" w:rsidP="00EF6A23">
      <w:pPr>
        <w:pStyle w:val="Heading2"/>
      </w:pPr>
      <w:bookmarkStart w:id="34" w:name="_Toc213772866"/>
      <w:r>
        <w:t>5</w:t>
      </w:r>
      <w:r w:rsidRPr="004D3578">
        <w:t>.2</w:t>
      </w:r>
      <w:r w:rsidRPr="004D3578">
        <w:tab/>
      </w:r>
      <w:r>
        <w:t>Use case#1</w:t>
      </w:r>
      <w:bookmarkEnd w:id="34"/>
    </w:p>
    <w:p w14:paraId="4BBC0BB2" w14:textId="3A3F20E2" w:rsidR="00EF6A23" w:rsidRPr="004D3578" w:rsidRDefault="00EF6A23" w:rsidP="00EF6A23">
      <w:pPr>
        <w:pStyle w:val="Heading2"/>
      </w:pPr>
      <w:bookmarkStart w:id="35" w:name="_Toc213772867"/>
      <w:r>
        <w:t>5</w:t>
      </w:r>
      <w:r w:rsidRPr="004D3578">
        <w:t>.</w:t>
      </w:r>
      <w:r>
        <w:t>3</w:t>
      </w:r>
      <w:r w:rsidRPr="004D3578">
        <w:tab/>
      </w:r>
      <w:r>
        <w:t>Use case#2</w:t>
      </w:r>
      <w:bookmarkEnd w:id="35"/>
    </w:p>
    <w:p w14:paraId="06480CC9" w14:textId="53D7F7A6" w:rsidR="00EF6A23" w:rsidRDefault="00EF6A23" w:rsidP="00EF6A23">
      <w:pPr>
        <w:pStyle w:val="Heading2"/>
      </w:pPr>
      <w:bookmarkStart w:id="36" w:name="_Toc213772868"/>
      <w:r>
        <w:t>5</w:t>
      </w:r>
      <w:r w:rsidRPr="004D3578">
        <w:t>.</w:t>
      </w:r>
      <w:r>
        <w:t>4</w:t>
      </w:r>
      <w:r w:rsidRPr="004D3578">
        <w:tab/>
      </w:r>
      <w:r>
        <w:t>Use case#N</w:t>
      </w:r>
      <w:bookmarkEnd w:id="36"/>
    </w:p>
    <w:p w14:paraId="2CF83574" w14:textId="77777777" w:rsidR="00EF6A23" w:rsidRPr="00EF6A23" w:rsidRDefault="00EF6A23" w:rsidP="00EF6A23"/>
    <w:p w14:paraId="7E0F02DB" w14:textId="28FA93E4" w:rsidR="00EF6A23" w:rsidRDefault="00EF6A23" w:rsidP="00EF6A23">
      <w:pPr>
        <w:pStyle w:val="Heading1"/>
      </w:pPr>
      <w:bookmarkStart w:id="37" w:name="_Toc213772869"/>
      <w:r>
        <w:t>6</w:t>
      </w:r>
      <w:r w:rsidRPr="004D3578">
        <w:tab/>
      </w:r>
      <w:r>
        <w:t>Quality factors</w:t>
      </w:r>
      <w:bookmarkEnd w:id="37"/>
    </w:p>
    <w:p w14:paraId="0D8F5150" w14:textId="21F24EC5" w:rsidR="000C532F" w:rsidRPr="000C532F" w:rsidRDefault="000C532F" w:rsidP="000C532F">
      <w:pPr>
        <w:pStyle w:val="EditorsNote"/>
      </w:pPr>
      <w:r>
        <w:t>[Editor’s note: Placeholder for the description of the quality factors]</w:t>
      </w:r>
    </w:p>
    <w:p w14:paraId="20ED78BB" w14:textId="2642B84C" w:rsidR="00EF6A23" w:rsidRPr="004D3578" w:rsidRDefault="00EF6A23" w:rsidP="00EF6A23">
      <w:pPr>
        <w:pStyle w:val="Heading2"/>
      </w:pPr>
      <w:bookmarkStart w:id="38" w:name="_Toc213772870"/>
      <w:r>
        <w:lastRenderedPageBreak/>
        <w:t>6</w:t>
      </w:r>
      <w:r w:rsidRPr="004D3578">
        <w:t>.1</w:t>
      </w:r>
      <w:r w:rsidRPr="004D3578">
        <w:tab/>
      </w:r>
      <w:r>
        <w:t>Introduction</w:t>
      </w:r>
      <w:bookmarkEnd w:id="38"/>
    </w:p>
    <w:p w14:paraId="513D6A6F" w14:textId="2AEEE5D5" w:rsidR="00EF6A23" w:rsidRPr="004D3578" w:rsidRDefault="00EF6A23" w:rsidP="00EF6A23">
      <w:pPr>
        <w:pStyle w:val="Heading2"/>
      </w:pPr>
      <w:bookmarkStart w:id="39" w:name="_Toc213772871"/>
      <w:r>
        <w:t>6</w:t>
      </w:r>
      <w:r w:rsidRPr="004D3578">
        <w:t>.2</w:t>
      </w:r>
      <w:r w:rsidRPr="004D3578">
        <w:tab/>
      </w:r>
      <w:r>
        <w:t>Complexity</w:t>
      </w:r>
      <w:bookmarkEnd w:id="39"/>
    </w:p>
    <w:p w14:paraId="3C290F9F" w14:textId="13C333A6" w:rsidR="00EF6A23" w:rsidRPr="004D3578" w:rsidRDefault="00EF6A23" w:rsidP="00EF6A23">
      <w:pPr>
        <w:pStyle w:val="Heading2"/>
      </w:pPr>
      <w:bookmarkStart w:id="40" w:name="_Toc213772872"/>
      <w:r>
        <w:t>6</w:t>
      </w:r>
      <w:r w:rsidRPr="004D3578">
        <w:t>.</w:t>
      </w:r>
      <w:r>
        <w:t>3</w:t>
      </w:r>
      <w:r w:rsidRPr="004D3578">
        <w:tab/>
      </w:r>
      <w:r>
        <w:t>Metrics</w:t>
      </w:r>
      <w:bookmarkEnd w:id="40"/>
    </w:p>
    <w:p w14:paraId="0E4924CD" w14:textId="29DE572C" w:rsidR="00EF6A23" w:rsidRDefault="00EF6A23" w:rsidP="00EF6A23">
      <w:pPr>
        <w:pStyle w:val="Heading2"/>
      </w:pPr>
      <w:bookmarkStart w:id="41" w:name="_Toc213772873"/>
      <w:r>
        <w:t>6</w:t>
      </w:r>
      <w:r w:rsidRPr="004D3578">
        <w:t>.</w:t>
      </w:r>
      <w:r>
        <w:t>4</w:t>
      </w:r>
      <w:r w:rsidRPr="004D3578">
        <w:tab/>
      </w:r>
      <w:r>
        <w:t>Data size</w:t>
      </w:r>
      <w:bookmarkEnd w:id="41"/>
    </w:p>
    <w:p w14:paraId="0086B2F4" w14:textId="77777777" w:rsidR="00EF6A23" w:rsidRPr="00EF6A23" w:rsidRDefault="00EF6A23" w:rsidP="00EF6A23"/>
    <w:p w14:paraId="13447C9E" w14:textId="77777777" w:rsidR="000C532F" w:rsidRDefault="00EF6A23" w:rsidP="000C532F">
      <w:pPr>
        <w:pStyle w:val="Heading1"/>
      </w:pPr>
      <w:bookmarkStart w:id="42" w:name="_Toc213772874"/>
      <w:r>
        <w:t>7</w:t>
      </w:r>
      <w:r w:rsidRPr="004D3578">
        <w:tab/>
      </w:r>
      <w:r>
        <w:t>3DGS content creation</w:t>
      </w:r>
      <w:bookmarkEnd w:id="42"/>
    </w:p>
    <w:p w14:paraId="5F638A1A" w14:textId="67AB4C5D" w:rsidR="00EF6A23" w:rsidRPr="004D3578" w:rsidRDefault="000C532F" w:rsidP="000C532F">
      <w:pPr>
        <w:pStyle w:val="EditorsNote"/>
      </w:pPr>
      <w:r>
        <w:t>[Editor’s note: Placeholder for the description of the 3DGS content creation processes]</w:t>
      </w:r>
    </w:p>
    <w:p w14:paraId="08B5F033" w14:textId="523BD31B" w:rsidR="00EF6A23" w:rsidRPr="004D3578" w:rsidRDefault="00EF6A23" w:rsidP="00EF6A23">
      <w:pPr>
        <w:pStyle w:val="Heading2"/>
      </w:pPr>
      <w:bookmarkStart w:id="43" w:name="_Toc213772875"/>
      <w:r>
        <w:t>7</w:t>
      </w:r>
      <w:r w:rsidRPr="004D3578">
        <w:t>.1</w:t>
      </w:r>
      <w:r w:rsidRPr="004D3578">
        <w:tab/>
      </w:r>
      <w:r w:rsidR="009B21C5">
        <w:t>C</w:t>
      </w:r>
      <w:r>
        <w:t>apture</w:t>
      </w:r>
      <w:bookmarkEnd w:id="43"/>
      <w:r>
        <w:t xml:space="preserve"> </w:t>
      </w:r>
    </w:p>
    <w:p w14:paraId="46CC8575" w14:textId="77777777" w:rsidR="00EF6A23" w:rsidRPr="004D3578" w:rsidRDefault="00EF6A23" w:rsidP="00EF6A23">
      <w:pPr>
        <w:pStyle w:val="Heading2"/>
      </w:pPr>
      <w:bookmarkStart w:id="44" w:name="_Toc213772876"/>
      <w:r>
        <w:t>7</w:t>
      </w:r>
      <w:r w:rsidRPr="004D3578">
        <w:t>.2</w:t>
      </w:r>
      <w:r w:rsidRPr="004D3578">
        <w:tab/>
      </w:r>
      <w:r>
        <w:t>Structure from Motion</w:t>
      </w:r>
      <w:bookmarkEnd w:id="44"/>
    </w:p>
    <w:p w14:paraId="2F28A46F" w14:textId="77777777" w:rsidR="00EF6A23" w:rsidRPr="004D3578" w:rsidRDefault="00EF6A23" w:rsidP="00EF6A23">
      <w:pPr>
        <w:pStyle w:val="Heading2"/>
      </w:pPr>
      <w:bookmarkStart w:id="45" w:name="_Toc213772877"/>
      <w:r>
        <w:t>7</w:t>
      </w:r>
      <w:r w:rsidRPr="004D3578">
        <w:t>.</w:t>
      </w:r>
      <w:r>
        <w:t>3</w:t>
      </w:r>
      <w:r w:rsidRPr="004D3578">
        <w:tab/>
      </w:r>
      <w:r>
        <w:t>Training</w:t>
      </w:r>
      <w:bookmarkEnd w:id="45"/>
    </w:p>
    <w:p w14:paraId="45390260" w14:textId="77777777" w:rsidR="00EF6A23" w:rsidRDefault="00EF6A23" w:rsidP="00EF6A23">
      <w:pPr>
        <w:pStyle w:val="NO"/>
      </w:pPr>
    </w:p>
    <w:p w14:paraId="5CDD9174" w14:textId="77777777" w:rsidR="000C532F" w:rsidRDefault="00EF6A23" w:rsidP="000C532F">
      <w:pPr>
        <w:pStyle w:val="Heading1"/>
      </w:pPr>
      <w:bookmarkStart w:id="46" w:name="_Toc213772878"/>
      <w:r>
        <w:t>8</w:t>
      </w:r>
      <w:r w:rsidRPr="004D3578">
        <w:tab/>
      </w:r>
      <w:r>
        <w:t>3DGS rendering</w:t>
      </w:r>
      <w:bookmarkEnd w:id="46"/>
    </w:p>
    <w:p w14:paraId="483BC795" w14:textId="105BF5DA" w:rsidR="00EF6A23" w:rsidRPr="004D3578" w:rsidRDefault="000C532F" w:rsidP="000C532F">
      <w:pPr>
        <w:pStyle w:val="EditorsNote"/>
      </w:pPr>
      <w:r>
        <w:t>[Editor’s note: Placeholder for the description of the 3DGS rendering processes]</w:t>
      </w:r>
    </w:p>
    <w:p w14:paraId="31CEC280" w14:textId="695A80AD" w:rsidR="00EF6A23" w:rsidRDefault="00EF6A23" w:rsidP="003769A1">
      <w:pPr>
        <w:pStyle w:val="Heading2"/>
      </w:pPr>
      <w:bookmarkStart w:id="47" w:name="_Toc213772879"/>
      <w:r>
        <w:t>8</w:t>
      </w:r>
      <w:r w:rsidRPr="004D3578">
        <w:t>.1</w:t>
      </w:r>
      <w:r w:rsidRPr="004D3578">
        <w:tab/>
      </w:r>
      <w:r>
        <w:t>Pipeline description</w:t>
      </w:r>
      <w:bookmarkEnd w:id="47"/>
      <w:r>
        <w:t xml:space="preserve"> </w:t>
      </w:r>
    </w:p>
    <w:p w14:paraId="6D624C86" w14:textId="4797E618" w:rsidR="000C532F" w:rsidRDefault="000C532F" w:rsidP="00CF77FB">
      <w:pPr>
        <w:pStyle w:val="Heading2"/>
      </w:pPr>
      <w:bookmarkStart w:id="48" w:name="_Toc213772880"/>
      <w:r>
        <w:t>8</w:t>
      </w:r>
      <w:r w:rsidR="00CF77FB">
        <w:t>.</w:t>
      </w:r>
      <w:r w:rsidR="003769A1">
        <w:t>2</w:t>
      </w:r>
      <w:r w:rsidR="00CF77FB">
        <w:tab/>
      </w:r>
      <w:r w:rsidR="006E7C2C">
        <w:t>Rasterization</w:t>
      </w:r>
      <w:r w:rsidR="00CF77FB" w:rsidRPr="002B14A1">
        <w:t xml:space="preserve"> </w:t>
      </w:r>
      <w:r w:rsidR="00CC1F42">
        <w:t>process</w:t>
      </w:r>
      <w:bookmarkEnd w:id="48"/>
    </w:p>
    <w:p w14:paraId="29376718" w14:textId="472DBFD0" w:rsidR="00CC1F42" w:rsidRPr="00CC1F42" w:rsidRDefault="00CC1F42" w:rsidP="00CC1F42">
      <w:pPr>
        <w:pStyle w:val="Heading2"/>
      </w:pPr>
      <w:bookmarkStart w:id="49" w:name="_Toc213772881"/>
      <w:r>
        <w:t xml:space="preserve">8.3 </w:t>
      </w:r>
      <w:r>
        <w:tab/>
        <w:t>Variants</w:t>
      </w:r>
      <w:bookmarkEnd w:id="49"/>
    </w:p>
    <w:p w14:paraId="2CDB576A" w14:textId="77777777" w:rsidR="00EF6A23" w:rsidRPr="00EF6A23" w:rsidRDefault="00EF6A23" w:rsidP="00EF6A23"/>
    <w:p w14:paraId="3C5BBEC4" w14:textId="77777777" w:rsidR="005B69F7" w:rsidRDefault="00EF6A23" w:rsidP="005B69F7">
      <w:pPr>
        <w:pStyle w:val="Heading1"/>
      </w:pPr>
      <w:bookmarkStart w:id="50" w:name="_Toc213772882"/>
      <w:r>
        <w:t>9</w:t>
      </w:r>
      <w:r w:rsidRPr="004D3578">
        <w:tab/>
      </w:r>
      <w:r>
        <w:t xml:space="preserve">High level media data </w:t>
      </w:r>
      <w:r w:rsidR="00BE409E">
        <w:t>workflows</w:t>
      </w:r>
      <w:bookmarkEnd w:id="50"/>
    </w:p>
    <w:p w14:paraId="03934BB2" w14:textId="00AF183F" w:rsidR="00EF6A23" w:rsidRPr="004D3578" w:rsidRDefault="005B69F7" w:rsidP="005B69F7">
      <w:pPr>
        <w:pStyle w:val="EditorsNote"/>
      </w:pPr>
      <w:r>
        <w:t>[Editor’s note: Placeholder for the description of the workflows]</w:t>
      </w:r>
    </w:p>
    <w:p w14:paraId="44CBAA01" w14:textId="2D1BB70E" w:rsidR="00EF6A23" w:rsidRDefault="00EF6A23" w:rsidP="00EF6A23">
      <w:pPr>
        <w:pStyle w:val="Heading2"/>
      </w:pPr>
      <w:bookmarkStart w:id="51" w:name="_Toc213772883"/>
      <w:r>
        <w:t>9</w:t>
      </w:r>
      <w:r w:rsidRPr="004D3578">
        <w:t>.1</w:t>
      </w:r>
      <w:r w:rsidRPr="004D3578">
        <w:tab/>
      </w:r>
      <w:r>
        <w:t>All-in-client configuration</w:t>
      </w:r>
      <w:bookmarkEnd w:id="51"/>
    </w:p>
    <w:p w14:paraId="5445C6FF" w14:textId="77777777" w:rsidR="00EF6A23" w:rsidRDefault="00EF6A23" w:rsidP="00EF6A23">
      <w:pPr>
        <w:pStyle w:val="Heading2"/>
      </w:pPr>
      <w:bookmarkStart w:id="52" w:name="_Toc213772884"/>
      <w:r>
        <w:t>9</w:t>
      </w:r>
      <w:r w:rsidRPr="004D3578">
        <w:t>.1</w:t>
      </w:r>
      <w:r w:rsidRPr="004D3578">
        <w:tab/>
      </w:r>
      <w:r>
        <w:t>Client-server configuration</w:t>
      </w:r>
      <w:bookmarkEnd w:id="52"/>
    </w:p>
    <w:p w14:paraId="6A10CDF0" w14:textId="77777777" w:rsidR="00EF6A23" w:rsidRPr="00EF6A23" w:rsidRDefault="00EF6A23" w:rsidP="00EF6A23"/>
    <w:p w14:paraId="4114527A" w14:textId="77777777" w:rsidR="005B69F7" w:rsidRDefault="00EF6A23" w:rsidP="005B69F7">
      <w:pPr>
        <w:pStyle w:val="Heading1"/>
      </w:pPr>
      <w:bookmarkStart w:id="53" w:name="_Toc213772885"/>
      <w:r>
        <w:lastRenderedPageBreak/>
        <w:t>10</w:t>
      </w:r>
      <w:r w:rsidRPr="004D3578">
        <w:tab/>
      </w:r>
      <w:r>
        <w:t>Mapping to the 3GPP services</w:t>
      </w:r>
      <w:bookmarkEnd w:id="53"/>
    </w:p>
    <w:p w14:paraId="042B0362" w14:textId="6A2EDBB7" w:rsidR="00EF6A23" w:rsidRPr="004D3578" w:rsidRDefault="005B69F7" w:rsidP="00B7228F">
      <w:pPr>
        <w:pStyle w:val="EditorsNote"/>
      </w:pPr>
      <w:r>
        <w:t>[Editor’s note: Placeholder for the description of the 3GPP services used]</w:t>
      </w:r>
    </w:p>
    <w:p w14:paraId="012D8792" w14:textId="44B0EA05" w:rsidR="00EF6A23" w:rsidRDefault="00EF6A23" w:rsidP="00EF6A23">
      <w:pPr>
        <w:pStyle w:val="Heading2"/>
      </w:pPr>
      <w:bookmarkStart w:id="54" w:name="_Toc213772886"/>
      <w:r>
        <w:t>10</w:t>
      </w:r>
      <w:r w:rsidRPr="004D3578">
        <w:t>.1</w:t>
      </w:r>
      <w:r w:rsidRPr="004D3578">
        <w:tab/>
      </w:r>
      <w:r>
        <w:t>All in UE configuration</w:t>
      </w:r>
      <w:bookmarkEnd w:id="54"/>
    </w:p>
    <w:p w14:paraId="4AB68BA9" w14:textId="3900F0A2" w:rsidR="00EF6A23" w:rsidRDefault="00EF6A23" w:rsidP="00EF6A23">
      <w:pPr>
        <w:pStyle w:val="Heading2"/>
      </w:pPr>
      <w:bookmarkStart w:id="55" w:name="_Toc213772887"/>
      <w:r>
        <w:t>10</w:t>
      </w:r>
      <w:r w:rsidRPr="004D3578">
        <w:t>.</w:t>
      </w:r>
      <w:r>
        <w:t>2</w:t>
      </w:r>
      <w:r w:rsidRPr="004D3578">
        <w:tab/>
      </w:r>
      <w:r>
        <w:t>Client-server configuration</w:t>
      </w:r>
      <w:bookmarkEnd w:id="55"/>
    </w:p>
    <w:p w14:paraId="7C7DC6B0" w14:textId="77777777" w:rsidR="00EF6A23" w:rsidRPr="00EF6A23" w:rsidRDefault="00EF6A23" w:rsidP="00EF6A23"/>
    <w:p w14:paraId="0C6C5AE7" w14:textId="77777777" w:rsidR="00B7228F" w:rsidRDefault="00EF6A23" w:rsidP="00B7228F">
      <w:pPr>
        <w:pStyle w:val="Heading1"/>
      </w:pPr>
      <w:bookmarkStart w:id="56" w:name="startOfAnnexes"/>
      <w:bookmarkStart w:id="57" w:name="_Toc213772888"/>
      <w:bookmarkEnd w:id="56"/>
      <w:r>
        <w:t>11</w:t>
      </w:r>
      <w:r w:rsidRPr="004D3578">
        <w:tab/>
      </w:r>
      <w:r>
        <w:t>Related activities and products and services</w:t>
      </w:r>
      <w:bookmarkEnd w:id="57"/>
    </w:p>
    <w:p w14:paraId="67B57436" w14:textId="370D87D5" w:rsidR="00EF6A23" w:rsidRPr="004D3578" w:rsidRDefault="00B7228F" w:rsidP="00B7228F">
      <w:pPr>
        <w:pStyle w:val="EditorsNote"/>
      </w:pPr>
      <w:r>
        <w:t>[Editor’s note: Placeholder for the description of the products and services]</w:t>
      </w:r>
    </w:p>
    <w:p w14:paraId="37382B69" w14:textId="12B111E0" w:rsidR="00EF6A23" w:rsidRDefault="00EF6A23" w:rsidP="00EF6A23">
      <w:pPr>
        <w:pStyle w:val="Heading2"/>
      </w:pPr>
      <w:bookmarkStart w:id="58" w:name="_Toc213772889"/>
      <w:r>
        <w:t>11</w:t>
      </w:r>
      <w:r w:rsidRPr="004D3578">
        <w:t>.1</w:t>
      </w:r>
      <w:r w:rsidRPr="004D3578">
        <w:tab/>
      </w:r>
      <w:r>
        <w:t>Standardization activities</w:t>
      </w:r>
      <w:bookmarkEnd w:id="58"/>
    </w:p>
    <w:p w14:paraId="70FE4B13" w14:textId="79015511" w:rsidR="00EF6A23" w:rsidRPr="00EF6A23" w:rsidRDefault="00EF6A23" w:rsidP="00EF6A23">
      <w:pPr>
        <w:pStyle w:val="Heading2"/>
      </w:pPr>
      <w:bookmarkStart w:id="59" w:name="_Toc213772890"/>
      <w:r>
        <w:t>11</w:t>
      </w:r>
      <w:r w:rsidRPr="004D3578">
        <w:t>.</w:t>
      </w:r>
      <w:r>
        <w:t>2</w:t>
      </w:r>
      <w:r w:rsidRPr="004D3578">
        <w:tab/>
      </w:r>
      <w:r>
        <w:t>Services</w:t>
      </w:r>
      <w:bookmarkEnd w:id="59"/>
    </w:p>
    <w:p w14:paraId="3A0815D8" w14:textId="0CFFEA69" w:rsidR="00EF6A23" w:rsidRDefault="00EF6A23" w:rsidP="00EF6A23">
      <w:pPr>
        <w:pStyle w:val="Heading2"/>
      </w:pPr>
      <w:bookmarkStart w:id="60" w:name="_Toc213772891"/>
      <w:r>
        <w:t>11</w:t>
      </w:r>
      <w:r w:rsidRPr="004D3578">
        <w:t>.</w:t>
      </w:r>
      <w:r>
        <w:t>3</w:t>
      </w:r>
      <w:r w:rsidRPr="004D3578">
        <w:tab/>
      </w:r>
      <w:r>
        <w:t>Software and products</w:t>
      </w:r>
      <w:bookmarkEnd w:id="60"/>
    </w:p>
    <w:p w14:paraId="633AD077" w14:textId="77777777" w:rsidR="00EF6A23" w:rsidRPr="00EF6A23" w:rsidRDefault="00EF6A23" w:rsidP="00EF6A23"/>
    <w:p w14:paraId="3DC7420C" w14:textId="77777777" w:rsidR="00740976" w:rsidRDefault="00B7228F" w:rsidP="00740976">
      <w:pPr>
        <w:pStyle w:val="Heading1"/>
      </w:pPr>
      <w:bookmarkStart w:id="61" w:name="_Toc213772892"/>
      <w:r>
        <w:t xml:space="preserve">12 </w:t>
      </w:r>
      <w:r>
        <w:tab/>
      </w:r>
      <w:r w:rsidR="00740976">
        <w:t>R</w:t>
      </w:r>
      <w:r w:rsidR="00740976" w:rsidRPr="00740976">
        <w:t>eference implementation</w:t>
      </w:r>
      <w:bookmarkEnd w:id="61"/>
    </w:p>
    <w:p w14:paraId="36DBD627" w14:textId="037DBEA6" w:rsidR="00EF6A23" w:rsidRDefault="00740976" w:rsidP="00740976">
      <w:pPr>
        <w:pStyle w:val="EditorsNote"/>
      </w:pPr>
      <w:r>
        <w:t>[Editor’s note: Placeholder for the description of the reference implementation</w:t>
      </w:r>
      <w:r w:rsidR="007D564E">
        <w:t>]</w:t>
      </w:r>
    </w:p>
    <w:p w14:paraId="4C744926" w14:textId="289E5F96" w:rsidR="006F0B5F" w:rsidRDefault="00740976" w:rsidP="006F0B5F">
      <w:pPr>
        <w:pStyle w:val="Heading2"/>
      </w:pPr>
      <w:bookmarkStart w:id="62" w:name="_Toc213772893"/>
      <w:r>
        <w:t>12.1</w:t>
      </w:r>
      <w:r>
        <w:tab/>
      </w:r>
      <w:r w:rsidR="00A56F95">
        <w:t>Capture</w:t>
      </w:r>
      <w:bookmarkEnd w:id="62"/>
      <w:r w:rsidR="00A56F95">
        <w:t xml:space="preserve"> </w:t>
      </w:r>
    </w:p>
    <w:p w14:paraId="39BD0429" w14:textId="28D166DF" w:rsidR="007D564E" w:rsidRDefault="006F0B5F" w:rsidP="006417B1">
      <w:pPr>
        <w:pStyle w:val="Heading2"/>
      </w:pPr>
      <w:bookmarkStart w:id="63" w:name="_Toc213772894"/>
      <w:r>
        <w:t>12.2</w:t>
      </w:r>
      <w:r>
        <w:tab/>
        <w:t>Transmission</w:t>
      </w:r>
      <w:bookmarkEnd w:id="63"/>
      <w:r>
        <w:t xml:space="preserve"> </w:t>
      </w:r>
    </w:p>
    <w:p w14:paraId="357AF286" w14:textId="2A699C80" w:rsidR="00A56F95" w:rsidRDefault="00A56F95" w:rsidP="00A56F95">
      <w:pPr>
        <w:pStyle w:val="Heading2"/>
      </w:pPr>
      <w:bookmarkStart w:id="64" w:name="_Toc213772895"/>
      <w:r>
        <w:t xml:space="preserve">12.4 </w:t>
      </w:r>
      <w:r>
        <w:tab/>
        <w:t>R</w:t>
      </w:r>
      <w:r w:rsidRPr="002B14A1">
        <w:t>endering</w:t>
      </w:r>
      <w:bookmarkEnd w:id="64"/>
      <w:r w:rsidRPr="002B14A1">
        <w:t xml:space="preserve"> </w:t>
      </w:r>
    </w:p>
    <w:p w14:paraId="60D8680A" w14:textId="77777777" w:rsidR="00A56F95" w:rsidRPr="00A56F95" w:rsidRDefault="00A56F95" w:rsidP="00A56F95"/>
    <w:p w14:paraId="114D24FF" w14:textId="39D0CE7A" w:rsidR="006B30D0" w:rsidRPr="004D3578" w:rsidRDefault="006B30D0" w:rsidP="00EF6A23">
      <w:pPr>
        <w:pStyle w:val="Heading9"/>
      </w:pPr>
      <w:r>
        <w:br w:type="page"/>
      </w:r>
      <w:bookmarkStart w:id="65" w:name="_Toc213772896"/>
      <w:r w:rsidRPr="004D3578">
        <w:lastRenderedPageBreak/>
        <w:t>Annex &lt;B&gt;:</w:t>
      </w:r>
      <w:r w:rsidRPr="004D3578">
        <w:br/>
        <w:t>&lt;Informative annex title</w:t>
      </w:r>
      <w:r>
        <w:t xml:space="preserve"> for a Technical Report</w:t>
      </w:r>
      <w:r w:rsidRPr="004D3578">
        <w:t>&gt;</w:t>
      </w:r>
      <w:bookmarkEnd w:id="6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5F5A7E34" w14:textId="77777777" w:rsidR="00EF6A23" w:rsidRPr="004D3578" w:rsidRDefault="00EF6A23" w:rsidP="00EF6A23">
      <w:pPr>
        <w:pStyle w:val="Heading1"/>
      </w:pPr>
      <w:bookmarkStart w:id="66" w:name="_Toc213772897"/>
      <w:r w:rsidRPr="004D3578">
        <w:t>B.1</w:t>
      </w:r>
      <w:r w:rsidRPr="004D3578">
        <w:tab/>
        <w:t>Heading levels in an annex</w:t>
      </w:r>
      <w:bookmarkEnd w:id="66"/>
    </w:p>
    <w:p w14:paraId="2DA8828F" w14:textId="77777777" w:rsidR="00EF6A23" w:rsidRDefault="00EF6A23" w:rsidP="00EF6A23">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8BF341" w14:textId="752B4226" w:rsidR="00EF6A23" w:rsidRPr="004D3578" w:rsidRDefault="002675F0" w:rsidP="00EF6A23">
      <w:pPr>
        <w:pStyle w:val="Heading8"/>
      </w:pPr>
      <w:r>
        <w:br w:type="page"/>
      </w:r>
      <w:r w:rsidR="00EF6A23" w:rsidRPr="004D3578">
        <w:lastRenderedPageBreak/>
        <w:t xml:space="preserve"> </w:t>
      </w:r>
    </w:p>
    <w:p w14:paraId="5CA5E6C2" w14:textId="69A4EFFC" w:rsidR="00080512" w:rsidRPr="004D3578" w:rsidRDefault="00080512">
      <w:pPr>
        <w:pStyle w:val="Heading8"/>
      </w:pPr>
      <w:bookmarkStart w:id="67" w:name="_Toc213772898"/>
      <w:r w:rsidRPr="004D3578">
        <w:t>Annex &lt;X&gt; (informative):</w:t>
      </w:r>
      <w:r w:rsidRPr="004D3578">
        <w:br/>
        <w:t>Change history</w:t>
      </w:r>
      <w:bookmarkEnd w:id="67"/>
    </w:p>
    <w:p w14:paraId="06FAD520" w14:textId="77777777" w:rsidR="00054A22" w:rsidRPr="00235394" w:rsidRDefault="00054A22" w:rsidP="00054A22">
      <w:pPr>
        <w:pStyle w:val="TH"/>
      </w:pPr>
      <w:bookmarkStart w:id="68" w:name="historyclause"/>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9900CD3" w:rsidR="003C3971" w:rsidRPr="006B0D02" w:rsidRDefault="00EF6A23" w:rsidP="00C72833">
            <w:pPr>
              <w:pStyle w:val="TAC"/>
              <w:rPr>
                <w:sz w:val="16"/>
                <w:szCs w:val="16"/>
              </w:rPr>
            </w:pPr>
            <w:r>
              <w:rPr>
                <w:sz w:val="16"/>
                <w:szCs w:val="16"/>
              </w:rPr>
              <w:t>2025-11</w:t>
            </w:r>
          </w:p>
        </w:tc>
        <w:tc>
          <w:tcPr>
            <w:tcW w:w="800" w:type="dxa"/>
            <w:shd w:val="solid" w:color="FFFFFF" w:fill="auto"/>
          </w:tcPr>
          <w:p w14:paraId="55C8CC01" w14:textId="4C500BAA" w:rsidR="003C3971" w:rsidRPr="006B0D02" w:rsidRDefault="00EF6A23" w:rsidP="00C72833">
            <w:pPr>
              <w:pStyle w:val="TAC"/>
              <w:rPr>
                <w:sz w:val="16"/>
                <w:szCs w:val="16"/>
              </w:rPr>
            </w:pPr>
            <w:r>
              <w:rPr>
                <w:sz w:val="16"/>
                <w:szCs w:val="16"/>
              </w:rPr>
              <w:t>SA4#134</w:t>
            </w:r>
          </w:p>
        </w:tc>
        <w:tc>
          <w:tcPr>
            <w:tcW w:w="1094" w:type="dxa"/>
            <w:shd w:val="solid" w:color="FFFFFF" w:fill="auto"/>
          </w:tcPr>
          <w:p w14:paraId="134723C6" w14:textId="79BFD411" w:rsidR="003C3971" w:rsidRPr="006B0D02" w:rsidRDefault="00EF6A23" w:rsidP="00C72833">
            <w:pPr>
              <w:pStyle w:val="TAC"/>
              <w:rPr>
                <w:sz w:val="16"/>
                <w:szCs w:val="16"/>
              </w:rPr>
            </w:pPr>
            <w:r>
              <w:rPr>
                <w:sz w:val="16"/>
                <w:szCs w:val="16"/>
              </w:rPr>
              <w:t>S4-25</w:t>
            </w:r>
            <w:r w:rsidR="00206EE8">
              <w:rPr>
                <w:sz w:val="16"/>
                <w:szCs w:val="16"/>
              </w:rPr>
              <w:t>1765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DA6F0FB" w:rsidR="003C3971" w:rsidRPr="006B0D02" w:rsidRDefault="00F3779D" w:rsidP="00C72833">
            <w:pPr>
              <w:pStyle w:val="TAL"/>
              <w:rPr>
                <w:sz w:val="16"/>
                <w:szCs w:val="16"/>
              </w:rPr>
            </w:pPr>
            <w:r>
              <w:rPr>
                <w:sz w:val="16"/>
                <w:szCs w:val="16"/>
              </w:rPr>
              <w:t>Technical report</w:t>
            </w:r>
            <w:r w:rsidR="00EF6A23">
              <w:rPr>
                <w:sz w:val="16"/>
                <w:szCs w:val="16"/>
              </w:rPr>
              <w:t xml:space="preserve"> skeleton</w:t>
            </w:r>
          </w:p>
        </w:tc>
        <w:tc>
          <w:tcPr>
            <w:tcW w:w="708" w:type="dxa"/>
            <w:shd w:val="solid" w:color="FFFFFF" w:fill="auto"/>
          </w:tcPr>
          <w:p w14:paraId="5E97A6B2" w14:textId="1EC2E523" w:rsidR="003C3971" w:rsidRPr="007D6048" w:rsidRDefault="00EF6A23" w:rsidP="00C72833">
            <w:pPr>
              <w:pStyle w:val="TAC"/>
              <w:rPr>
                <w:sz w:val="16"/>
                <w:szCs w:val="16"/>
              </w:rPr>
            </w:pPr>
            <w:r>
              <w:rPr>
                <w:sz w:val="16"/>
                <w:szCs w:val="16"/>
              </w:rPr>
              <w:t>0.0.1</w:t>
            </w:r>
          </w:p>
        </w:tc>
      </w:tr>
      <w:tr w:rsidR="00EF6A23" w:rsidRPr="006B0D02" w14:paraId="20F68B92" w14:textId="77777777" w:rsidTr="00C72833">
        <w:tc>
          <w:tcPr>
            <w:tcW w:w="800" w:type="dxa"/>
            <w:shd w:val="solid" w:color="FFFFFF" w:fill="auto"/>
          </w:tcPr>
          <w:p w14:paraId="1142C23F" w14:textId="2DE86FC9" w:rsidR="00EF6A23" w:rsidRDefault="00EF6A23" w:rsidP="00C72833">
            <w:pPr>
              <w:pStyle w:val="TAC"/>
              <w:rPr>
                <w:sz w:val="16"/>
                <w:szCs w:val="16"/>
              </w:rPr>
            </w:pPr>
          </w:p>
        </w:tc>
        <w:tc>
          <w:tcPr>
            <w:tcW w:w="800" w:type="dxa"/>
            <w:shd w:val="solid" w:color="FFFFFF" w:fill="auto"/>
          </w:tcPr>
          <w:p w14:paraId="4922931F" w14:textId="1B79E239" w:rsidR="00EF6A23" w:rsidRDefault="00EF6A23" w:rsidP="00C72833">
            <w:pPr>
              <w:pStyle w:val="TAC"/>
              <w:rPr>
                <w:sz w:val="16"/>
                <w:szCs w:val="16"/>
              </w:rPr>
            </w:pPr>
          </w:p>
        </w:tc>
        <w:tc>
          <w:tcPr>
            <w:tcW w:w="1094" w:type="dxa"/>
            <w:shd w:val="solid" w:color="FFFFFF" w:fill="auto"/>
          </w:tcPr>
          <w:p w14:paraId="4E72FADB" w14:textId="793189DC" w:rsidR="00EF6A23" w:rsidRDefault="00EF6A23" w:rsidP="00C72833">
            <w:pPr>
              <w:pStyle w:val="TAC"/>
              <w:rPr>
                <w:sz w:val="16"/>
                <w:szCs w:val="16"/>
              </w:rPr>
            </w:pPr>
          </w:p>
        </w:tc>
        <w:tc>
          <w:tcPr>
            <w:tcW w:w="425" w:type="dxa"/>
            <w:shd w:val="solid" w:color="FFFFFF" w:fill="auto"/>
          </w:tcPr>
          <w:p w14:paraId="2C0E814C" w14:textId="77777777" w:rsidR="00EF6A23" w:rsidRPr="006B0D02" w:rsidRDefault="00EF6A23" w:rsidP="00C72833">
            <w:pPr>
              <w:pStyle w:val="TAL"/>
              <w:rPr>
                <w:sz w:val="16"/>
                <w:szCs w:val="16"/>
              </w:rPr>
            </w:pPr>
          </w:p>
        </w:tc>
        <w:tc>
          <w:tcPr>
            <w:tcW w:w="425" w:type="dxa"/>
            <w:shd w:val="solid" w:color="FFFFFF" w:fill="auto"/>
          </w:tcPr>
          <w:p w14:paraId="4382FD00" w14:textId="77777777" w:rsidR="00EF6A23" w:rsidRPr="006B0D02" w:rsidRDefault="00EF6A23" w:rsidP="00C72833">
            <w:pPr>
              <w:pStyle w:val="TAR"/>
              <w:rPr>
                <w:sz w:val="16"/>
                <w:szCs w:val="16"/>
              </w:rPr>
            </w:pPr>
          </w:p>
        </w:tc>
        <w:tc>
          <w:tcPr>
            <w:tcW w:w="425" w:type="dxa"/>
            <w:shd w:val="solid" w:color="FFFFFF" w:fill="auto"/>
          </w:tcPr>
          <w:p w14:paraId="1330D247" w14:textId="77777777" w:rsidR="00EF6A23" w:rsidRPr="006B0D02" w:rsidRDefault="00EF6A23" w:rsidP="00C72833">
            <w:pPr>
              <w:pStyle w:val="TAC"/>
              <w:rPr>
                <w:sz w:val="16"/>
                <w:szCs w:val="16"/>
              </w:rPr>
            </w:pPr>
          </w:p>
        </w:tc>
        <w:tc>
          <w:tcPr>
            <w:tcW w:w="4962" w:type="dxa"/>
            <w:shd w:val="solid" w:color="FFFFFF" w:fill="auto"/>
          </w:tcPr>
          <w:p w14:paraId="52FFA923" w14:textId="613995B7" w:rsidR="00EF6A23" w:rsidRDefault="00EF6A23" w:rsidP="00C72833">
            <w:pPr>
              <w:pStyle w:val="TAL"/>
              <w:rPr>
                <w:sz w:val="16"/>
                <w:szCs w:val="16"/>
              </w:rPr>
            </w:pPr>
          </w:p>
        </w:tc>
        <w:tc>
          <w:tcPr>
            <w:tcW w:w="708" w:type="dxa"/>
            <w:shd w:val="solid" w:color="FFFFFF" w:fill="auto"/>
          </w:tcPr>
          <w:p w14:paraId="35087829" w14:textId="5242A17A" w:rsidR="00EF6A23" w:rsidRDefault="00EF6A23" w:rsidP="00C72833">
            <w:pPr>
              <w:pStyle w:val="TAC"/>
              <w:rPr>
                <w:sz w:val="16"/>
                <w:szCs w:val="16"/>
              </w:rPr>
            </w:pPr>
          </w:p>
        </w:tc>
      </w:tr>
      <w:tr w:rsidR="00EF6A23" w:rsidRPr="006B0D02" w14:paraId="7F961F2D" w14:textId="77777777" w:rsidTr="00C72833">
        <w:tc>
          <w:tcPr>
            <w:tcW w:w="800" w:type="dxa"/>
            <w:shd w:val="solid" w:color="FFFFFF" w:fill="auto"/>
          </w:tcPr>
          <w:p w14:paraId="2B4041BF" w14:textId="7DD6A5E2" w:rsidR="00EF6A23" w:rsidRDefault="00EF6A23" w:rsidP="00C72833">
            <w:pPr>
              <w:pStyle w:val="TAC"/>
              <w:rPr>
                <w:sz w:val="16"/>
                <w:szCs w:val="16"/>
              </w:rPr>
            </w:pPr>
          </w:p>
        </w:tc>
        <w:tc>
          <w:tcPr>
            <w:tcW w:w="800" w:type="dxa"/>
            <w:shd w:val="solid" w:color="FFFFFF" w:fill="auto"/>
          </w:tcPr>
          <w:p w14:paraId="5B26F58F" w14:textId="0CCF0A9B" w:rsidR="00EF6A23" w:rsidRDefault="00EF6A23" w:rsidP="00C72833">
            <w:pPr>
              <w:pStyle w:val="TAC"/>
              <w:rPr>
                <w:sz w:val="16"/>
                <w:szCs w:val="16"/>
              </w:rPr>
            </w:pPr>
          </w:p>
        </w:tc>
        <w:tc>
          <w:tcPr>
            <w:tcW w:w="1094" w:type="dxa"/>
            <w:shd w:val="solid" w:color="FFFFFF" w:fill="auto"/>
          </w:tcPr>
          <w:p w14:paraId="00A75023" w14:textId="3DE19DA0" w:rsidR="00EF6A23" w:rsidRDefault="00EF6A23" w:rsidP="00C72833">
            <w:pPr>
              <w:pStyle w:val="TAC"/>
              <w:rPr>
                <w:sz w:val="16"/>
                <w:szCs w:val="16"/>
              </w:rPr>
            </w:pPr>
          </w:p>
        </w:tc>
        <w:tc>
          <w:tcPr>
            <w:tcW w:w="425" w:type="dxa"/>
            <w:shd w:val="solid" w:color="FFFFFF" w:fill="auto"/>
          </w:tcPr>
          <w:p w14:paraId="2DB9F262" w14:textId="77777777" w:rsidR="00EF6A23" w:rsidRPr="006B0D02" w:rsidRDefault="00EF6A23" w:rsidP="00C72833">
            <w:pPr>
              <w:pStyle w:val="TAL"/>
              <w:rPr>
                <w:sz w:val="16"/>
                <w:szCs w:val="16"/>
              </w:rPr>
            </w:pPr>
          </w:p>
        </w:tc>
        <w:tc>
          <w:tcPr>
            <w:tcW w:w="425" w:type="dxa"/>
            <w:shd w:val="solid" w:color="FFFFFF" w:fill="auto"/>
          </w:tcPr>
          <w:p w14:paraId="51945EC3" w14:textId="77777777" w:rsidR="00EF6A23" w:rsidRPr="006B0D02" w:rsidRDefault="00EF6A23" w:rsidP="00C72833">
            <w:pPr>
              <w:pStyle w:val="TAR"/>
              <w:rPr>
                <w:sz w:val="16"/>
                <w:szCs w:val="16"/>
              </w:rPr>
            </w:pPr>
          </w:p>
        </w:tc>
        <w:tc>
          <w:tcPr>
            <w:tcW w:w="425" w:type="dxa"/>
            <w:shd w:val="solid" w:color="FFFFFF" w:fill="auto"/>
          </w:tcPr>
          <w:p w14:paraId="440436EB" w14:textId="77777777" w:rsidR="00EF6A23" w:rsidRPr="006B0D02" w:rsidRDefault="00EF6A23" w:rsidP="00C72833">
            <w:pPr>
              <w:pStyle w:val="TAC"/>
              <w:rPr>
                <w:sz w:val="16"/>
                <w:szCs w:val="16"/>
              </w:rPr>
            </w:pPr>
          </w:p>
        </w:tc>
        <w:tc>
          <w:tcPr>
            <w:tcW w:w="4962" w:type="dxa"/>
            <w:shd w:val="solid" w:color="FFFFFF" w:fill="auto"/>
          </w:tcPr>
          <w:p w14:paraId="70BBAFF5" w14:textId="3BE0E5EE" w:rsidR="00EF6A23" w:rsidRDefault="00EF6A23" w:rsidP="00C72833">
            <w:pPr>
              <w:pStyle w:val="TAL"/>
              <w:rPr>
                <w:sz w:val="16"/>
                <w:szCs w:val="16"/>
              </w:rPr>
            </w:pPr>
          </w:p>
        </w:tc>
        <w:tc>
          <w:tcPr>
            <w:tcW w:w="708" w:type="dxa"/>
            <w:shd w:val="solid" w:color="FFFFFF" w:fill="auto"/>
          </w:tcPr>
          <w:p w14:paraId="6B5A3AFE" w14:textId="7C82AAD7" w:rsidR="00EF6A23" w:rsidRDefault="00EF6A23" w:rsidP="00EF6A23">
            <w:pPr>
              <w:pStyle w:val="TAC"/>
              <w:rPr>
                <w:sz w:val="16"/>
                <w:szCs w:val="16"/>
              </w:rPr>
            </w:pPr>
          </w:p>
        </w:tc>
      </w:tr>
      <w:tr w:rsidR="00EF6A23" w:rsidRPr="006B0D02" w14:paraId="248D2076" w14:textId="77777777" w:rsidTr="007F3206">
        <w:tc>
          <w:tcPr>
            <w:tcW w:w="800" w:type="dxa"/>
            <w:shd w:val="solid" w:color="FFFFFF" w:fill="auto"/>
          </w:tcPr>
          <w:p w14:paraId="212A32EF" w14:textId="528DDC83" w:rsidR="00EF6A23" w:rsidRDefault="00EF6A23" w:rsidP="007F3206">
            <w:pPr>
              <w:pStyle w:val="TAC"/>
              <w:rPr>
                <w:sz w:val="16"/>
                <w:szCs w:val="16"/>
              </w:rPr>
            </w:pPr>
          </w:p>
        </w:tc>
        <w:tc>
          <w:tcPr>
            <w:tcW w:w="800" w:type="dxa"/>
            <w:shd w:val="solid" w:color="FFFFFF" w:fill="auto"/>
          </w:tcPr>
          <w:p w14:paraId="6AF0B258" w14:textId="2EA6DD8B" w:rsidR="00EF6A23" w:rsidRDefault="00EF6A23" w:rsidP="007F3206">
            <w:pPr>
              <w:pStyle w:val="TAC"/>
              <w:rPr>
                <w:sz w:val="16"/>
                <w:szCs w:val="16"/>
              </w:rPr>
            </w:pPr>
          </w:p>
        </w:tc>
        <w:tc>
          <w:tcPr>
            <w:tcW w:w="1094" w:type="dxa"/>
            <w:shd w:val="solid" w:color="FFFFFF" w:fill="auto"/>
          </w:tcPr>
          <w:p w14:paraId="2EF6CAAA" w14:textId="597DEE07" w:rsidR="00EF6A23" w:rsidRDefault="00EF6A23" w:rsidP="007F3206">
            <w:pPr>
              <w:pStyle w:val="TAC"/>
              <w:rPr>
                <w:sz w:val="16"/>
                <w:szCs w:val="16"/>
              </w:rPr>
            </w:pPr>
          </w:p>
        </w:tc>
        <w:tc>
          <w:tcPr>
            <w:tcW w:w="425" w:type="dxa"/>
            <w:shd w:val="solid" w:color="FFFFFF" w:fill="auto"/>
          </w:tcPr>
          <w:p w14:paraId="4CC9966D" w14:textId="77777777" w:rsidR="00EF6A23" w:rsidRPr="006B0D02" w:rsidRDefault="00EF6A23" w:rsidP="007F3206">
            <w:pPr>
              <w:pStyle w:val="TAL"/>
              <w:rPr>
                <w:sz w:val="16"/>
                <w:szCs w:val="16"/>
              </w:rPr>
            </w:pPr>
          </w:p>
        </w:tc>
        <w:tc>
          <w:tcPr>
            <w:tcW w:w="425" w:type="dxa"/>
            <w:shd w:val="solid" w:color="FFFFFF" w:fill="auto"/>
          </w:tcPr>
          <w:p w14:paraId="6C9CB60D" w14:textId="77777777" w:rsidR="00EF6A23" w:rsidRPr="006B0D02" w:rsidRDefault="00EF6A23" w:rsidP="007F3206">
            <w:pPr>
              <w:pStyle w:val="TAR"/>
              <w:rPr>
                <w:sz w:val="16"/>
                <w:szCs w:val="16"/>
              </w:rPr>
            </w:pPr>
          </w:p>
        </w:tc>
        <w:tc>
          <w:tcPr>
            <w:tcW w:w="425" w:type="dxa"/>
            <w:shd w:val="solid" w:color="FFFFFF" w:fill="auto"/>
          </w:tcPr>
          <w:p w14:paraId="5301047C" w14:textId="77777777" w:rsidR="00EF6A23" w:rsidRPr="006B0D02" w:rsidRDefault="00EF6A23" w:rsidP="007F3206">
            <w:pPr>
              <w:pStyle w:val="TAC"/>
              <w:rPr>
                <w:sz w:val="16"/>
                <w:szCs w:val="16"/>
              </w:rPr>
            </w:pPr>
          </w:p>
        </w:tc>
        <w:tc>
          <w:tcPr>
            <w:tcW w:w="4962" w:type="dxa"/>
            <w:shd w:val="solid" w:color="FFFFFF" w:fill="auto"/>
          </w:tcPr>
          <w:p w14:paraId="6915FB4F" w14:textId="356E09E2" w:rsidR="00EF6A23" w:rsidRDefault="00EF6A23" w:rsidP="007F3206">
            <w:pPr>
              <w:pStyle w:val="TAL"/>
              <w:rPr>
                <w:sz w:val="16"/>
                <w:szCs w:val="16"/>
              </w:rPr>
            </w:pPr>
          </w:p>
        </w:tc>
        <w:tc>
          <w:tcPr>
            <w:tcW w:w="708" w:type="dxa"/>
            <w:shd w:val="solid" w:color="FFFFFF" w:fill="auto"/>
          </w:tcPr>
          <w:p w14:paraId="0B5705FB" w14:textId="1368C584" w:rsidR="00EF6A23" w:rsidRDefault="00EF6A23" w:rsidP="007F3206">
            <w:pPr>
              <w:pStyle w:val="TAC"/>
              <w:rPr>
                <w:sz w:val="16"/>
                <w:szCs w:val="16"/>
              </w:rPr>
            </w:pPr>
          </w:p>
        </w:tc>
      </w:tr>
      <w:tr w:rsidR="00EF6A23" w:rsidRPr="006B0D02" w14:paraId="4A283B7F" w14:textId="77777777" w:rsidTr="00C72833">
        <w:tc>
          <w:tcPr>
            <w:tcW w:w="800" w:type="dxa"/>
            <w:shd w:val="solid" w:color="FFFFFF" w:fill="auto"/>
          </w:tcPr>
          <w:p w14:paraId="18FAC50E" w14:textId="77982889" w:rsidR="00EF6A23" w:rsidRDefault="00EF6A23" w:rsidP="00C72833">
            <w:pPr>
              <w:pStyle w:val="TAC"/>
              <w:rPr>
                <w:sz w:val="16"/>
                <w:szCs w:val="16"/>
              </w:rPr>
            </w:pPr>
          </w:p>
        </w:tc>
        <w:tc>
          <w:tcPr>
            <w:tcW w:w="800" w:type="dxa"/>
            <w:shd w:val="solid" w:color="FFFFFF" w:fill="auto"/>
          </w:tcPr>
          <w:p w14:paraId="6766620E" w14:textId="27515E37" w:rsidR="00EF6A23" w:rsidRDefault="00EF6A23" w:rsidP="00C72833">
            <w:pPr>
              <w:pStyle w:val="TAC"/>
              <w:rPr>
                <w:sz w:val="16"/>
                <w:szCs w:val="16"/>
              </w:rPr>
            </w:pPr>
          </w:p>
        </w:tc>
        <w:tc>
          <w:tcPr>
            <w:tcW w:w="1094" w:type="dxa"/>
            <w:shd w:val="solid" w:color="FFFFFF" w:fill="auto"/>
          </w:tcPr>
          <w:p w14:paraId="5DCCA739" w14:textId="39901BF5" w:rsidR="00EF6A23" w:rsidRDefault="00EF6A23" w:rsidP="00C72833">
            <w:pPr>
              <w:pStyle w:val="TAC"/>
              <w:rPr>
                <w:sz w:val="16"/>
                <w:szCs w:val="16"/>
              </w:rPr>
            </w:pPr>
          </w:p>
        </w:tc>
        <w:tc>
          <w:tcPr>
            <w:tcW w:w="425" w:type="dxa"/>
            <w:shd w:val="solid" w:color="FFFFFF" w:fill="auto"/>
          </w:tcPr>
          <w:p w14:paraId="0F382461" w14:textId="77777777" w:rsidR="00EF6A23" w:rsidRPr="006B0D02" w:rsidRDefault="00EF6A23" w:rsidP="00C72833">
            <w:pPr>
              <w:pStyle w:val="TAL"/>
              <w:rPr>
                <w:sz w:val="16"/>
                <w:szCs w:val="16"/>
              </w:rPr>
            </w:pPr>
          </w:p>
        </w:tc>
        <w:tc>
          <w:tcPr>
            <w:tcW w:w="425" w:type="dxa"/>
            <w:shd w:val="solid" w:color="FFFFFF" w:fill="auto"/>
          </w:tcPr>
          <w:p w14:paraId="77D85B93" w14:textId="77777777" w:rsidR="00EF6A23" w:rsidRPr="006B0D02" w:rsidRDefault="00EF6A23" w:rsidP="00C72833">
            <w:pPr>
              <w:pStyle w:val="TAR"/>
              <w:rPr>
                <w:sz w:val="16"/>
                <w:szCs w:val="16"/>
              </w:rPr>
            </w:pPr>
          </w:p>
        </w:tc>
        <w:tc>
          <w:tcPr>
            <w:tcW w:w="425" w:type="dxa"/>
            <w:shd w:val="solid" w:color="FFFFFF" w:fill="auto"/>
          </w:tcPr>
          <w:p w14:paraId="423E1B66" w14:textId="77777777" w:rsidR="00EF6A23" w:rsidRPr="006B0D02" w:rsidRDefault="00EF6A23" w:rsidP="00C72833">
            <w:pPr>
              <w:pStyle w:val="TAC"/>
              <w:rPr>
                <w:sz w:val="16"/>
                <w:szCs w:val="16"/>
              </w:rPr>
            </w:pPr>
          </w:p>
        </w:tc>
        <w:tc>
          <w:tcPr>
            <w:tcW w:w="4962" w:type="dxa"/>
            <w:shd w:val="solid" w:color="FFFFFF" w:fill="auto"/>
          </w:tcPr>
          <w:p w14:paraId="63AE01C7" w14:textId="5190C2DB" w:rsidR="00EF6A23" w:rsidRDefault="00EF6A23" w:rsidP="00C72833">
            <w:pPr>
              <w:pStyle w:val="TAL"/>
              <w:rPr>
                <w:sz w:val="16"/>
                <w:szCs w:val="16"/>
              </w:rPr>
            </w:pPr>
          </w:p>
        </w:tc>
        <w:tc>
          <w:tcPr>
            <w:tcW w:w="708" w:type="dxa"/>
            <w:shd w:val="solid" w:color="FFFFFF" w:fill="auto"/>
          </w:tcPr>
          <w:p w14:paraId="25871473" w14:textId="4F2174F5" w:rsidR="00EF6A23" w:rsidRDefault="00EF6A23" w:rsidP="00EF6A23">
            <w:pPr>
              <w:pStyle w:val="TAC"/>
              <w:rPr>
                <w:sz w:val="16"/>
                <w:szCs w:val="16"/>
              </w:rPr>
            </w:pPr>
          </w:p>
        </w:tc>
      </w:tr>
      <w:tr w:rsidR="00EF6A23" w:rsidRPr="00EF6A23" w14:paraId="3596B04D" w14:textId="77777777" w:rsidTr="00C72833">
        <w:tc>
          <w:tcPr>
            <w:tcW w:w="800" w:type="dxa"/>
            <w:shd w:val="solid" w:color="FFFFFF" w:fill="auto"/>
          </w:tcPr>
          <w:p w14:paraId="1FB36E0A" w14:textId="0591A7F6" w:rsidR="00EF6A23" w:rsidRDefault="00EF6A23" w:rsidP="00C72833">
            <w:pPr>
              <w:pStyle w:val="TAC"/>
              <w:rPr>
                <w:sz w:val="16"/>
                <w:szCs w:val="16"/>
              </w:rPr>
            </w:pPr>
          </w:p>
        </w:tc>
        <w:tc>
          <w:tcPr>
            <w:tcW w:w="800" w:type="dxa"/>
            <w:shd w:val="solid" w:color="FFFFFF" w:fill="auto"/>
          </w:tcPr>
          <w:p w14:paraId="419149DA" w14:textId="235817B1" w:rsidR="00EF6A23" w:rsidRDefault="00EF6A23" w:rsidP="00C72833">
            <w:pPr>
              <w:pStyle w:val="TAC"/>
              <w:rPr>
                <w:sz w:val="16"/>
                <w:szCs w:val="16"/>
              </w:rPr>
            </w:pPr>
          </w:p>
        </w:tc>
        <w:tc>
          <w:tcPr>
            <w:tcW w:w="1094" w:type="dxa"/>
            <w:shd w:val="solid" w:color="FFFFFF" w:fill="auto"/>
          </w:tcPr>
          <w:p w14:paraId="7DCB1053" w14:textId="0EB82D0C" w:rsidR="00EF6A23" w:rsidRDefault="00EF6A23" w:rsidP="00C72833">
            <w:pPr>
              <w:pStyle w:val="TAC"/>
              <w:rPr>
                <w:sz w:val="16"/>
                <w:szCs w:val="16"/>
              </w:rPr>
            </w:pPr>
          </w:p>
        </w:tc>
        <w:tc>
          <w:tcPr>
            <w:tcW w:w="425" w:type="dxa"/>
            <w:shd w:val="solid" w:color="FFFFFF" w:fill="auto"/>
          </w:tcPr>
          <w:p w14:paraId="723E4213" w14:textId="77777777" w:rsidR="00EF6A23" w:rsidRPr="006B0D02" w:rsidRDefault="00EF6A23" w:rsidP="00C72833">
            <w:pPr>
              <w:pStyle w:val="TAL"/>
              <w:rPr>
                <w:sz w:val="16"/>
                <w:szCs w:val="16"/>
              </w:rPr>
            </w:pPr>
          </w:p>
        </w:tc>
        <w:tc>
          <w:tcPr>
            <w:tcW w:w="425" w:type="dxa"/>
            <w:shd w:val="solid" w:color="FFFFFF" w:fill="auto"/>
          </w:tcPr>
          <w:p w14:paraId="5979D1C1" w14:textId="77777777" w:rsidR="00EF6A23" w:rsidRPr="006B0D02" w:rsidRDefault="00EF6A23" w:rsidP="00C72833">
            <w:pPr>
              <w:pStyle w:val="TAR"/>
              <w:rPr>
                <w:sz w:val="16"/>
                <w:szCs w:val="16"/>
              </w:rPr>
            </w:pPr>
          </w:p>
        </w:tc>
        <w:tc>
          <w:tcPr>
            <w:tcW w:w="425" w:type="dxa"/>
            <w:shd w:val="solid" w:color="FFFFFF" w:fill="auto"/>
          </w:tcPr>
          <w:p w14:paraId="3170C6E2" w14:textId="77777777" w:rsidR="00EF6A23" w:rsidRPr="006B0D02" w:rsidRDefault="00EF6A23" w:rsidP="00C72833">
            <w:pPr>
              <w:pStyle w:val="TAC"/>
              <w:rPr>
                <w:sz w:val="16"/>
                <w:szCs w:val="16"/>
              </w:rPr>
            </w:pPr>
          </w:p>
        </w:tc>
        <w:tc>
          <w:tcPr>
            <w:tcW w:w="4962" w:type="dxa"/>
            <w:shd w:val="solid" w:color="FFFFFF" w:fill="auto"/>
          </w:tcPr>
          <w:p w14:paraId="4E8AA9E9" w14:textId="121019BD" w:rsidR="00EF6A23" w:rsidRPr="00EF6A23" w:rsidRDefault="00EF6A23" w:rsidP="00C72833">
            <w:pPr>
              <w:pStyle w:val="TAL"/>
              <w:rPr>
                <w:sz w:val="16"/>
                <w:szCs w:val="16"/>
                <w:lang w:val="fr-FR"/>
              </w:rPr>
            </w:pPr>
          </w:p>
        </w:tc>
        <w:tc>
          <w:tcPr>
            <w:tcW w:w="708" w:type="dxa"/>
            <w:shd w:val="solid" w:color="FFFFFF" w:fill="auto"/>
          </w:tcPr>
          <w:p w14:paraId="38A5395E" w14:textId="688D5C05" w:rsidR="00EF6A23" w:rsidRPr="00EF6A23" w:rsidRDefault="00EF6A23" w:rsidP="00EF6A23">
            <w:pPr>
              <w:pStyle w:val="TAC"/>
              <w:rPr>
                <w:sz w:val="16"/>
                <w:szCs w:val="16"/>
                <w:lang w:val="fr-FR"/>
              </w:rPr>
            </w:pPr>
          </w:p>
        </w:tc>
      </w:tr>
    </w:tbl>
    <w:p w14:paraId="6BA8C2E7" w14:textId="77777777" w:rsidR="003C3971" w:rsidRPr="00EF6A23" w:rsidRDefault="003C3971" w:rsidP="003C3971">
      <w:pPr>
        <w:rPr>
          <w:lang w:val="fr-FR"/>
        </w:rPr>
      </w:pPr>
    </w:p>
    <w:p w14:paraId="6AE5F0B0" w14:textId="0FF455B2" w:rsidR="00080512" w:rsidRPr="00EF6A23" w:rsidRDefault="00080512" w:rsidP="00EF6A23">
      <w:pPr>
        <w:pStyle w:val="Guidance"/>
        <w:rPr>
          <w:lang w:val="fr-FR"/>
        </w:rPr>
      </w:pPr>
    </w:p>
    <w:sectPr w:rsidR="00080512" w:rsidRPr="00EF6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A1E8" w14:textId="77777777" w:rsidR="00D9229C" w:rsidRDefault="00D9229C">
      <w:r>
        <w:separator/>
      </w:r>
    </w:p>
  </w:endnote>
  <w:endnote w:type="continuationSeparator" w:id="0">
    <w:p w14:paraId="4948C55C" w14:textId="77777777" w:rsidR="00D9229C" w:rsidRDefault="00D92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93111" w14:textId="77777777" w:rsidR="00D9229C" w:rsidRDefault="00D9229C">
      <w:r>
        <w:separator/>
      </w:r>
    </w:p>
  </w:footnote>
  <w:footnote w:type="continuationSeparator" w:id="0">
    <w:p w14:paraId="6E9CBF33" w14:textId="77777777" w:rsidR="00D9229C" w:rsidRDefault="00D92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71F0B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595">
      <w:rPr>
        <w:rFonts w:ascii="Arial" w:hAnsi="Arial" w:cs="Arial"/>
        <w:b/>
        <w:noProof/>
        <w:sz w:val="18"/>
        <w:szCs w:val="18"/>
      </w:rPr>
      <w:t>3GPP TR 26.958 V0.0.1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F10D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59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874E3"/>
    <w:multiLevelType w:val="hybridMultilevel"/>
    <w:tmpl w:val="FFEA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3"/>
  </w:num>
  <w:num w:numId="5" w16cid:durableId="15894615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532F"/>
    <w:rsid w:val="000D58AB"/>
    <w:rsid w:val="000E01C1"/>
    <w:rsid w:val="00133525"/>
    <w:rsid w:val="001A4C42"/>
    <w:rsid w:val="001A7420"/>
    <w:rsid w:val="001B6637"/>
    <w:rsid w:val="001C21C3"/>
    <w:rsid w:val="001D02C2"/>
    <w:rsid w:val="001D1903"/>
    <w:rsid w:val="001F0C1D"/>
    <w:rsid w:val="001F1132"/>
    <w:rsid w:val="001F1685"/>
    <w:rsid w:val="001F168B"/>
    <w:rsid w:val="00206EE8"/>
    <w:rsid w:val="00212679"/>
    <w:rsid w:val="002347A2"/>
    <w:rsid w:val="002675F0"/>
    <w:rsid w:val="002760EE"/>
    <w:rsid w:val="00280902"/>
    <w:rsid w:val="002B14A1"/>
    <w:rsid w:val="002B6339"/>
    <w:rsid w:val="002D03EF"/>
    <w:rsid w:val="002E00EE"/>
    <w:rsid w:val="003172DC"/>
    <w:rsid w:val="0035462D"/>
    <w:rsid w:val="00356555"/>
    <w:rsid w:val="003765B8"/>
    <w:rsid w:val="003769A1"/>
    <w:rsid w:val="003C15D2"/>
    <w:rsid w:val="003C3971"/>
    <w:rsid w:val="003E2CD5"/>
    <w:rsid w:val="00423334"/>
    <w:rsid w:val="004345EC"/>
    <w:rsid w:val="004432FD"/>
    <w:rsid w:val="00465515"/>
    <w:rsid w:val="0049751D"/>
    <w:rsid w:val="004A2D55"/>
    <w:rsid w:val="004C30AC"/>
    <w:rsid w:val="004D3578"/>
    <w:rsid w:val="004E213A"/>
    <w:rsid w:val="004F0988"/>
    <w:rsid w:val="004F3340"/>
    <w:rsid w:val="004F58F6"/>
    <w:rsid w:val="004F7B42"/>
    <w:rsid w:val="00513D45"/>
    <w:rsid w:val="0053388B"/>
    <w:rsid w:val="00535773"/>
    <w:rsid w:val="00543E6C"/>
    <w:rsid w:val="00562FFB"/>
    <w:rsid w:val="00565087"/>
    <w:rsid w:val="00597B11"/>
    <w:rsid w:val="005B69F7"/>
    <w:rsid w:val="005D2E01"/>
    <w:rsid w:val="005D7526"/>
    <w:rsid w:val="005E4BB2"/>
    <w:rsid w:val="005F788A"/>
    <w:rsid w:val="00602AEA"/>
    <w:rsid w:val="00614FDF"/>
    <w:rsid w:val="0063543D"/>
    <w:rsid w:val="006417B1"/>
    <w:rsid w:val="00647114"/>
    <w:rsid w:val="006912E9"/>
    <w:rsid w:val="006A323F"/>
    <w:rsid w:val="006B30D0"/>
    <w:rsid w:val="006C3D95"/>
    <w:rsid w:val="006E5C86"/>
    <w:rsid w:val="006E7C2C"/>
    <w:rsid w:val="006F0B5F"/>
    <w:rsid w:val="00701116"/>
    <w:rsid w:val="0071174C"/>
    <w:rsid w:val="00713C44"/>
    <w:rsid w:val="007339A3"/>
    <w:rsid w:val="00734A5B"/>
    <w:rsid w:val="00737554"/>
    <w:rsid w:val="0074026F"/>
    <w:rsid w:val="00740976"/>
    <w:rsid w:val="007429F6"/>
    <w:rsid w:val="00744E76"/>
    <w:rsid w:val="00765EA3"/>
    <w:rsid w:val="00774DA4"/>
    <w:rsid w:val="00781F0F"/>
    <w:rsid w:val="007B600E"/>
    <w:rsid w:val="007D564E"/>
    <w:rsid w:val="007F0F4A"/>
    <w:rsid w:val="008028A4"/>
    <w:rsid w:val="00830747"/>
    <w:rsid w:val="008768CA"/>
    <w:rsid w:val="008C384C"/>
    <w:rsid w:val="008E2D68"/>
    <w:rsid w:val="008E6756"/>
    <w:rsid w:val="008F5DA8"/>
    <w:rsid w:val="0090271F"/>
    <w:rsid w:val="00902E23"/>
    <w:rsid w:val="009114D7"/>
    <w:rsid w:val="0091348E"/>
    <w:rsid w:val="00917CCB"/>
    <w:rsid w:val="00933FB0"/>
    <w:rsid w:val="00942EC2"/>
    <w:rsid w:val="00960C8C"/>
    <w:rsid w:val="00973D5B"/>
    <w:rsid w:val="009A413A"/>
    <w:rsid w:val="009B21C5"/>
    <w:rsid w:val="009B3503"/>
    <w:rsid w:val="009F37B7"/>
    <w:rsid w:val="009F5FE2"/>
    <w:rsid w:val="00A10B49"/>
    <w:rsid w:val="00A10F02"/>
    <w:rsid w:val="00A164B4"/>
    <w:rsid w:val="00A26956"/>
    <w:rsid w:val="00A27486"/>
    <w:rsid w:val="00A4650B"/>
    <w:rsid w:val="00A53724"/>
    <w:rsid w:val="00A56066"/>
    <w:rsid w:val="00A56F95"/>
    <w:rsid w:val="00A73129"/>
    <w:rsid w:val="00A82346"/>
    <w:rsid w:val="00A92BA1"/>
    <w:rsid w:val="00A95A32"/>
    <w:rsid w:val="00AB4A5D"/>
    <w:rsid w:val="00AC6BC6"/>
    <w:rsid w:val="00AE65E2"/>
    <w:rsid w:val="00AF1460"/>
    <w:rsid w:val="00B15449"/>
    <w:rsid w:val="00B7228F"/>
    <w:rsid w:val="00B8728B"/>
    <w:rsid w:val="00B93086"/>
    <w:rsid w:val="00BA19ED"/>
    <w:rsid w:val="00BA4B8D"/>
    <w:rsid w:val="00BC0F7D"/>
    <w:rsid w:val="00BD7D31"/>
    <w:rsid w:val="00BE3255"/>
    <w:rsid w:val="00BE409E"/>
    <w:rsid w:val="00BF128E"/>
    <w:rsid w:val="00C074DD"/>
    <w:rsid w:val="00C1496A"/>
    <w:rsid w:val="00C33079"/>
    <w:rsid w:val="00C45231"/>
    <w:rsid w:val="00C551FF"/>
    <w:rsid w:val="00C72833"/>
    <w:rsid w:val="00C80F1D"/>
    <w:rsid w:val="00C91962"/>
    <w:rsid w:val="00C93F40"/>
    <w:rsid w:val="00CA3D0C"/>
    <w:rsid w:val="00CC1F42"/>
    <w:rsid w:val="00CF77FB"/>
    <w:rsid w:val="00D20A1A"/>
    <w:rsid w:val="00D57972"/>
    <w:rsid w:val="00D675A9"/>
    <w:rsid w:val="00D738D6"/>
    <w:rsid w:val="00D755EB"/>
    <w:rsid w:val="00D76048"/>
    <w:rsid w:val="00D82E6F"/>
    <w:rsid w:val="00D87E00"/>
    <w:rsid w:val="00D9134D"/>
    <w:rsid w:val="00D9229C"/>
    <w:rsid w:val="00DA7A03"/>
    <w:rsid w:val="00DB1818"/>
    <w:rsid w:val="00DC309B"/>
    <w:rsid w:val="00DC4595"/>
    <w:rsid w:val="00DC4DA2"/>
    <w:rsid w:val="00DD4C17"/>
    <w:rsid w:val="00DD74A5"/>
    <w:rsid w:val="00DF2B1F"/>
    <w:rsid w:val="00DF62CD"/>
    <w:rsid w:val="00E11708"/>
    <w:rsid w:val="00E1526E"/>
    <w:rsid w:val="00E16509"/>
    <w:rsid w:val="00E20DF3"/>
    <w:rsid w:val="00E35CFF"/>
    <w:rsid w:val="00E35F5A"/>
    <w:rsid w:val="00E44582"/>
    <w:rsid w:val="00E77645"/>
    <w:rsid w:val="00EA15B0"/>
    <w:rsid w:val="00EA5EA7"/>
    <w:rsid w:val="00EB0B0A"/>
    <w:rsid w:val="00EC4A25"/>
    <w:rsid w:val="00EF608C"/>
    <w:rsid w:val="00EF6A23"/>
    <w:rsid w:val="00F01FBC"/>
    <w:rsid w:val="00F025A2"/>
    <w:rsid w:val="00F04712"/>
    <w:rsid w:val="00F13360"/>
    <w:rsid w:val="00F22EC7"/>
    <w:rsid w:val="00F325C8"/>
    <w:rsid w:val="00F3779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212679"/>
    <w:pPr>
      <w:ind w:left="720"/>
      <w:contextualSpacing/>
    </w:pPr>
  </w:style>
  <w:style w:type="paragraph" w:styleId="Revision">
    <w:name w:val="Revision"/>
    <w:hidden/>
    <w:uiPriority w:val="99"/>
    <w:semiHidden/>
    <w:rsid w:val="00DC45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Julien Ricard</cp:lastModifiedBy>
  <cp:revision>39</cp:revision>
  <cp:lastPrinted>2019-02-25T14:05:00Z</cp:lastPrinted>
  <dcterms:created xsi:type="dcterms:W3CDTF">2025-11-05T15:38:00Z</dcterms:created>
  <dcterms:modified xsi:type="dcterms:W3CDTF">2025-11-11T17:18:00Z</dcterms:modified>
</cp:coreProperties>
</file>